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59C899" w14:textId="77777777" w:rsidR="00DC5C18" w:rsidRPr="00EA2EB1" w:rsidRDefault="00AD5B0F" w:rsidP="00AD5B0F">
      <w:pPr>
        <w:jc w:val="right"/>
        <w:rPr>
          <w:rFonts w:ascii="Times New Roman" w:hAnsi="Times New Roman" w:cs="Times New Roman"/>
          <w:b/>
          <w:sz w:val="24"/>
          <w:szCs w:val="24"/>
        </w:rPr>
      </w:pPr>
      <w:r w:rsidRPr="00EA2EB1">
        <w:rPr>
          <w:rFonts w:ascii="Times New Roman" w:hAnsi="Times New Roman" w:cs="Times New Roman"/>
          <w:b/>
          <w:sz w:val="24"/>
          <w:szCs w:val="24"/>
        </w:rPr>
        <w:t>APSTIPRINĀTS:</w:t>
      </w:r>
    </w:p>
    <w:p w14:paraId="1B7192DD" w14:textId="77777777" w:rsidR="00AD5B0F" w:rsidRPr="00EA2EB1" w:rsidRDefault="00AD5B0F" w:rsidP="00AD5B0F">
      <w:pPr>
        <w:jc w:val="right"/>
        <w:rPr>
          <w:rFonts w:ascii="Times New Roman" w:hAnsi="Times New Roman" w:cs="Times New Roman"/>
        </w:rPr>
      </w:pPr>
      <w:r w:rsidRPr="00EA2EB1">
        <w:rPr>
          <w:rFonts w:ascii="Times New Roman" w:hAnsi="Times New Roman" w:cs="Times New Roman"/>
        </w:rPr>
        <w:t>SIA “BALOŽU KOMUNĀLĀ SAIMNIECĪBA”</w:t>
      </w:r>
    </w:p>
    <w:p w14:paraId="6F1BF6BC" w14:textId="77777777" w:rsidR="00AD5B0F" w:rsidRPr="00EA2EB1" w:rsidRDefault="00AD5B0F" w:rsidP="00AD5B0F">
      <w:pPr>
        <w:jc w:val="right"/>
        <w:rPr>
          <w:rFonts w:ascii="Times New Roman" w:hAnsi="Times New Roman" w:cs="Times New Roman"/>
        </w:rPr>
      </w:pPr>
      <w:r w:rsidRPr="00EA2EB1">
        <w:rPr>
          <w:rFonts w:ascii="Times New Roman" w:hAnsi="Times New Roman" w:cs="Times New Roman"/>
        </w:rPr>
        <w:t>Iepirkumu</w:t>
      </w:r>
      <w:r w:rsidR="00520658" w:rsidRPr="00EA2EB1">
        <w:rPr>
          <w:rFonts w:ascii="Times New Roman" w:hAnsi="Times New Roman" w:cs="Times New Roman"/>
        </w:rPr>
        <w:t xml:space="preserve"> komisijas priekšsēdētājs</w:t>
      </w:r>
    </w:p>
    <w:p w14:paraId="1ED56AF5" w14:textId="77777777" w:rsidR="00520658" w:rsidRPr="00EA2EB1" w:rsidRDefault="00520658" w:rsidP="00AD5B0F">
      <w:pPr>
        <w:jc w:val="right"/>
        <w:rPr>
          <w:rFonts w:ascii="Times New Roman" w:hAnsi="Times New Roman" w:cs="Times New Roman"/>
        </w:rPr>
      </w:pPr>
      <w:r w:rsidRPr="00EA2EB1">
        <w:rPr>
          <w:rFonts w:ascii="Times New Roman" w:hAnsi="Times New Roman" w:cs="Times New Roman"/>
        </w:rPr>
        <w:t>_____________________________</w:t>
      </w:r>
    </w:p>
    <w:p w14:paraId="7C74F8C4" w14:textId="6E121153" w:rsidR="00EA4352" w:rsidRPr="00EA2EB1" w:rsidRDefault="0076041C" w:rsidP="00AD5B0F">
      <w:pPr>
        <w:jc w:val="right"/>
        <w:rPr>
          <w:rFonts w:ascii="Times New Roman" w:hAnsi="Times New Roman" w:cs="Times New Roman"/>
        </w:rPr>
      </w:pPr>
      <w:r w:rsidRPr="00EA2EB1">
        <w:rPr>
          <w:rFonts w:ascii="Times New Roman" w:hAnsi="Times New Roman" w:cs="Times New Roman"/>
        </w:rPr>
        <w:t>Haralds Ozoliņš</w:t>
      </w:r>
      <w:r w:rsidR="000F30F4" w:rsidRPr="00EA2EB1">
        <w:rPr>
          <w:rFonts w:ascii="Times New Roman" w:hAnsi="Times New Roman" w:cs="Times New Roman"/>
        </w:rPr>
        <w:t>, 10.06.2020.</w:t>
      </w:r>
    </w:p>
    <w:p w14:paraId="2E786726" w14:textId="77777777" w:rsidR="00520658" w:rsidRPr="00EA2EB1" w:rsidRDefault="00520658" w:rsidP="00AD5B0F">
      <w:pPr>
        <w:jc w:val="right"/>
        <w:rPr>
          <w:rFonts w:ascii="Times New Roman" w:hAnsi="Times New Roman" w:cs="Times New Roman"/>
        </w:rPr>
      </w:pPr>
    </w:p>
    <w:p w14:paraId="5C19DEAA" w14:textId="77777777" w:rsidR="00520658" w:rsidRPr="00EA2EB1" w:rsidRDefault="00520658" w:rsidP="00520658">
      <w:pPr>
        <w:jc w:val="center"/>
        <w:rPr>
          <w:rFonts w:ascii="Times New Roman" w:hAnsi="Times New Roman" w:cs="Times New Roman"/>
          <w:b/>
          <w:sz w:val="32"/>
          <w:szCs w:val="32"/>
        </w:rPr>
      </w:pPr>
      <w:r w:rsidRPr="00EA2EB1">
        <w:rPr>
          <w:rFonts w:ascii="Times New Roman" w:hAnsi="Times New Roman" w:cs="Times New Roman"/>
          <w:b/>
          <w:sz w:val="32"/>
          <w:szCs w:val="32"/>
        </w:rPr>
        <w:t>IEPIRKUMA</w:t>
      </w:r>
    </w:p>
    <w:p w14:paraId="678012FF" w14:textId="77777777" w:rsidR="00520658" w:rsidRPr="00EA2EB1" w:rsidRDefault="00520658" w:rsidP="00520658">
      <w:pPr>
        <w:jc w:val="center"/>
        <w:rPr>
          <w:rFonts w:ascii="Times New Roman" w:hAnsi="Times New Roman" w:cs="Times New Roman"/>
          <w:b/>
          <w:sz w:val="32"/>
          <w:szCs w:val="32"/>
        </w:rPr>
      </w:pPr>
      <w:r w:rsidRPr="00EA2EB1">
        <w:rPr>
          <w:rFonts w:ascii="Times New Roman" w:hAnsi="Times New Roman" w:cs="Times New Roman"/>
          <w:b/>
          <w:sz w:val="32"/>
          <w:szCs w:val="32"/>
        </w:rPr>
        <w:t>“</w:t>
      </w:r>
      <w:r w:rsidR="009C1461" w:rsidRPr="00EA2EB1">
        <w:rPr>
          <w:rFonts w:ascii="Times New Roman" w:hAnsi="Times New Roman" w:cs="Times New Roman"/>
          <w:b/>
          <w:sz w:val="32"/>
          <w:szCs w:val="32"/>
        </w:rPr>
        <w:t>Amatpersonu un d</w:t>
      </w:r>
      <w:r w:rsidRPr="00EA2EB1">
        <w:rPr>
          <w:rFonts w:ascii="Times New Roman" w:hAnsi="Times New Roman" w:cs="Times New Roman"/>
          <w:b/>
          <w:sz w:val="32"/>
          <w:szCs w:val="32"/>
        </w:rPr>
        <w:t>arbinieku veselības apdrošināšanas polišu iegāde”</w:t>
      </w:r>
    </w:p>
    <w:p w14:paraId="3765A86A" w14:textId="77777777" w:rsidR="00520658" w:rsidRPr="00EA2EB1" w:rsidRDefault="00520658" w:rsidP="00E913F6">
      <w:pPr>
        <w:pStyle w:val="Heading1"/>
      </w:pPr>
    </w:p>
    <w:p w14:paraId="51FAB3F0" w14:textId="77777777" w:rsidR="00520658" w:rsidRPr="00EA2EB1" w:rsidRDefault="00520658" w:rsidP="00520658">
      <w:pPr>
        <w:jc w:val="center"/>
        <w:rPr>
          <w:rFonts w:ascii="Times New Roman" w:hAnsi="Times New Roman" w:cs="Times New Roman"/>
          <w:b/>
          <w:sz w:val="32"/>
          <w:szCs w:val="32"/>
        </w:rPr>
      </w:pPr>
      <w:r w:rsidRPr="00EA2EB1">
        <w:rPr>
          <w:rFonts w:ascii="Times New Roman" w:hAnsi="Times New Roman" w:cs="Times New Roman"/>
          <w:b/>
          <w:sz w:val="32"/>
          <w:szCs w:val="32"/>
        </w:rPr>
        <w:t>NOLIKUMS</w:t>
      </w:r>
    </w:p>
    <w:p w14:paraId="19D5D854" w14:textId="1A10E91B" w:rsidR="00520658" w:rsidRPr="00EA2EB1" w:rsidRDefault="00520658" w:rsidP="00520658">
      <w:pPr>
        <w:jc w:val="center"/>
        <w:rPr>
          <w:rFonts w:ascii="Times New Roman" w:hAnsi="Times New Roman" w:cs="Times New Roman"/>
          <w:sz w:val="24"/>
          <w:szCs w:val="24"/>
        </w:rPr>
      </w:pPr>
      <w:r w:rsidRPr="00EA2EB1">
        <w:rPr>
          <w:rFonts w:ascii="Times New Roman" w:hAnsi="Times New Roman" w:cs="Times New Roman"/>
          <w:sz w:val="24"/>
          <w:szCs w:val="24"/>
        </w:rPr>
        <w:t xml:space="preserve">(iepirkuma identifikācijas Nr. </w:t>
      </w:r>
      <w:r w:rsidR="00BA26DD" w:rsidRPr="00EA2EB1">
        <w:rPr>
          <w:rFonts w:ascii="Times New Roman" w:hAnsi="Times New Roman" w:cs="Times New Roman"/>
          <w:sz w:val="24"/>
          <w:szCs w:val="24"/>
        </w:rPr>
        <w:t>BKS20</w:t>
      </w:r>
      <w:r w:rsidR="0076041C" w:rsidRPr="00EA2EB1">
        <w:rPr>
          <w:rFonts w:ascii="Times New Roman" w:hAnsi="Times New Roman" w:cs="Times New Roman"/>
          <w:sz w:val="24"/>
          <w:szCs w:val="24"/>
        </w:rPr>
        <w:t>20</w:t>
      </w:r>
      <w:r w:rsidR="00BA26DD" w:rsidRPr="00EA2EB1">
        <w:rPr>
          <w:rFonts w:ascii="Times New Roman" w:hAnsi="Times New Roman" w:cs="Times New Roman"/>
          <w:sz w:val="24"/>
          <w:szCs w:val="24"/>
        </w:rPr>
        <w:t>/</w:t>
      </w:r>
      <w:r w:rsidR="000F30F4" w:rsidRPr="00EA2EB1">
        <w:rPr>
          <w:rFonts w:ascii="Times New Roman" w:hAnsi="Times New Roman" w:cs="Times New Roman"/>
          <w:sz w:val="24"/>
          <w:szCs w:val="24"/>
        </w:rPr>
        <w:t>13</w:t>
      </w:r>
      <w:r w:rsidR="00BA26DD" w:rsidRPr="00EA2EB1">
        <w:rPr>
          <w:rFonts w:ascii="Times New Roman" w:hAnsi="Times New Roman" w:cs="Times New Roman"/>
          <w:sz w:val="24"/>
          <w:szCs w:val="24"/>
        </w:rPr>
        <w:t>/</w:t>
      </w:r>
      <w:r w:rsidR="000F30F4" w:rsidRPr="00EA2EB1">
        <w:rPr>
          <w:rFonts w:ascii="Times New Roman" w:hAnsi="Times New Roman" w:cs="Times New Roman"/>
          <w:sz w:val="24"/>
          <w:szCs w:val="24"/>
        </w:rPr>
        <w:t>9P</w:t>
      </w:r>
      <w:r w:rsidRPr="00EA2EB1">
        <w:rPr>
          <w:rFonts w:ascii="Times New Roman" w:hAnsi="Times New Roman" w:cs="Times New Roman"/>
          <w:sz w:val="24"/>
          <w:szCs w:val="24"/>
        </w:rPr>
        <w:t>)</w:t>
      </w:r>
    </w:p>
    <w:p w14:paraId="3BD8D5B3" w14:textId="77777777" w:rsidR="00520658" w:rsidRPr="00EA2EB1" w:rsidRDefault="00520658" w:rsidP="00520658">
      <w:pPr>
        <w:jc w:val="center"/>
        <w:rPr>
          <w:rFonts w:ascii="Times New Roman" w:hAnsi="Times New Roman" w:cs="Times New Roman"/>
        </w:rPr>
      </w:pPr>
    </w:p>
    <w:p w14:paraId="088AFCF0" w14:textId="77777777" w:rsidR="00520658" w:rsidRPr="00EA2EB1" w:rsidRDefault="00520658" w:rsidP="00520658">
      <w:pPr>
        <w:jc w:val="center"/>
        <w:rPr>
          <w:rFonts w:ascii="Times New Roman" w:hAnsi="Times New Roman" w:cs="Times New Roman"/>
        </w:rPr>
      </w:pPr>
      <w:r w:rsidRPr="00EA2EB1">
        <w:rPr>
          <w:rFonts w:ascii="Times New Roman" w:hAnsi="Times New Roman" w:cs="Times New Roman"/>
        </w:rPr>
        <w:t>Iepirkums tiek veikts Publisko iepirkumu likuma 9.panta noteiktajā kārtībā</w:t>
      </w:r>
    </w:p>
    <w:p w14:paraId="57162C8C" w14:textId="77777777" w:rsidR="00520658" w:rsidRPr="00EA2EB1" w:rsidRDefault="00520658" w:rsidP="00520658">
      <w:pPr>
        <w:jc w:val="center"/>
        <w:rPr>
          <w:rFonts w:ascii="Times New Roman" w:hAnsi="Times New Roman" w:cs="Times New Roman"/>
        </w:rPr>
      </w:pPr>
    </w:p>
    <w:p w14:paraId="08B7DAE4" w14:textId="77777777" w:rsidR="00520658" w:rsidRPr="00EA2EB1" w:rsidRDefault="00520658" w:rsidP="00520658">
      <w:pPr>
        <w:jc w:val="center"/>
        <w:rPr>
          <w:rFonts w:ascii="Times New Roman" w:hAnsi="Times New Roman" w:cs="Times New Roman"/>
        </w:rPr>
      </w:pPr>
    </w:p>
    <w:p w14:paraId="1055231D" w14:textId="77777777" w:rsidR="00520658" w:rsidRPr="00EA2EB1" w:rsidRDefault="00520658" w:rsidP="00520658">
      <w:pPr>
        <w:jc w:val="center"/>
        <w:rPr>
          <w:rFonts w:ascii="Times New Roman" w:hAnsi="Times New Roman" w:cs="Times New Roman"/>
        </w:rPr>
      </w:pPr>
    </w:p>
    <w:p w14:paraId="2D30D18C" w14:textId="77777777" w:rsidR="00520658" w:rsidRPr="00EA2EB1" w:rsidRDefault="00520658" w:rsidP="00520658">
      <w:pPr>
        <w:jc w:val="center"/>
        <w:rPr>
          <w:rFonts w:ascii="Times New Roman" w:hAnsi="Times New Roman" w:cs="Times New Roman"/>
        </w:rPr>
      </w:pPr>
    </w:p>
    <w:p w14:paraId="44E3C2AC" w14:textId="77777777" w:rsidR="00520658" w:rsidRPr="00EA2EB1" w:rsidRDefault="00520658" w:rsidP="00520658">
      <w:pPr>
        <w:jc w:val="center"/>
        <w:rPr>
          <w:rFonts w:ascii="Times New Roman" w:hAnsi="Times New Roman" w:cs="Times New Roman"/>
        </w:rPr>
      </w:pPr>
    </w:p>
    <w:p w14:paraId="70B02004" w14:textId="77777777" w:rsidR="00520658" w:rsidRPr="00EA2EB1" w:rsidRDefault="00520658" w:rsidP="00520658">
      <w:pPr>
        <w:jc w:val="center"/>
        <w:rPr>
          <w:rFonts w:ascii="Times New Roman" w:hAnsi="Times New Roman" w:cs="Times New Roman"/>
        </w:rPr>
      </w:pPr>
    </w:p>
    <w:p w14:paraId="2FC929FF" w14:textId="77777777" w:rsidR="00520658" w:rsidRPr="00EA2EB1" w:rsidRDefault="00520658" w:rsidP="00520658">
      <w:pPr>
        <w:jc w:val="center"/>
        <w:rPr>
          <w:rFonts w:ascii="Times New Roman" w:hAnsi="Times New Roman" w:cs="Times New Roman"/>
        </w:rPr>
      </w:pPr>
    </w:p>
    <w:p w14:paraId="535CEEE2" w14:textId="77777777" w:rsidR="00520658" w:rsidRPr="00EA2EB1" w:rsidRDefault="00520658" w:rsidP="00520658">
      <w:pPr>
        <w:jc w:val="center"/>
        <w:rPr>
          <w:rFonts w:ascii="Times New Roman" w:hAnsi="Times New Roman" w:cs="Times New Roman"/>
        </w:rPr>
      </w:pPr>
    </w:p>
    <w:p w14:paraId="2F452660" w14:textId="77777777" w:rsidR="00520658" w:rsidRPr="00EA2EB1" w:rsidRDefault="00520658" w:rsidP="00520658">
      <w:pPr>
        <w:jc w:val="center"/>
        <w:rPr>
          <w:rFonts w:ascii="Times New Roman" w:hAnsi="Times New Roman" w:cs="Times New Roman"/>
        </w:rPr>
      </w:pPr>
    </w:p>
    <w:p w14:paraId="0ADDF54A" w14:textId="77777777" w:rsidR="00520658" w:rsidRPr="00EA2EB1" w:rsidRDefault="00520658" w:rsidP="00520658">
      <w:pPr>
        <w:jc w:val="center"/>
        <w:rPr>
          <w:rFonts w:ascii="Times New Roman" w:hAnsi="Times New Roman" w:cs="Times New Roman"/>
        </w:rPr>
      </w:pPr>
    </w:p>
    <w:p w14:paraId="0017C525" w14:textId="77777777" w:rsidR="00520658" w:rsidRPr="00EA2EB1" w:rsidRDefault="00520658" w:rsidP="00520658">
      <w:pPr>
        <w:jc w:val="center"/>
        <w:rPr>
          <w:rFonts w:ascii="Times New Roman" w:hAnsi="Times New Roman" w:cs="Times New Roman"/>
        </w:rPr>
      </w:pPr>
    </w:p>
    <w:p w14:paraId="2AF2C4D4" w14:textId="77777777" w:rsidR="00520658" w:rsidRPr="00EA2EB1" w:rsidRDefault="00520658" w:rsidP="00520658">
      <w:pPr>
        <w:jc w:val="center"/>
        <w:rPr>
          <w:rFonts w:ascii="Times New Roman" w:hAnsi="Times New Roman" w:cs="Times New Roman"/>
        </w:rPr>
      </w:pPr>
    </w:p>
    <w:p w14:paraId="3E75CF2F" w14:textId="6667C630" w:rsidR="00520658" w:rsidRPr="00EA2EB1" w:rsidRDefault="00520658" w:rsidP="00520658">
      <w:pPr>
        <w:jc w:val="center"/>
        <w:rPr>
          <w:rFonts w:ascii="Times New Roman" w:hAnsi="Times New Roman" w:cs="Times New Roman"/>
        </w:rPr>
      </w:pPr>
    </w:p>
    <w:p w14:paraId="362B015F" w14:textId="77777777" w:rsidR="009A1311" w:rsidRPr="00EA2EB1" w:rsidRDefault="009A1311" w:rsidP="00520658">
      <w:pPr>
        <w:jc w:val="center"/>
        <w:rPr>
          <w:rFonts w:ascii="Times New Roman" w:hAnsi="Times New Roman" w:cs="Times New Roman"/>
        </w:rPr>
      </w:pPr>
    </w:p>
    <w:p w14:paraId="489A2134" w14:textId="77777777" w:rsidR="00520658" w:rsidRPr="00EA2EB1" w:rsidRDefault="00520658" w:rsidP="00520658">
      <w:pPr>
        <w:pStyle w:val="ListParagraph"/>
        <w:numPr>
          <w:ilvl w:val="0"/>
          <w:numId w:val="1"/>
        </w:numPr>
        <w:jc w:val="center"/>
        <w:rPr>
          <w:rFonts w:ascii="Times New Roman" w:hAnsi="Times New Roman" w:cs="Times New Roman"/>
          <w:b/>
        </w:rPr>
      </w:pPr>
      <w:r w:rsidRPr="00EA2EB1">
        <w:rPr>
          <w:rFonts w:ascii="Times New Roman" w:hAnsi="Times New Roman" w:cs="Times New Roman"/>
          <w:b/>
        </w:rPr>
        <w:lastRenderedPageBreak/>
        <w:t>Vispārīgā informācija</w:t>
      </w:r>
    </w:p>
    <w:p w14:paraId="5BF8ADA4" w14:textId="77777777" w:rsidR="00520658" w:rsidRPr="00EA2EB1" w:rsidRDefault="00520658" w:rsidP="00520658">
      <w:pPr>
        <w:pStyle w:val="ListParagraph"/>
        <w:numPr>
          <w:ilvl w:val="1"/>
          <w:numId w:val="1"/>
        </w:numPr>
        <w:jc w:val="both"/>
        <w:rPr>
          <w:rFonts w:ascii="Times New Roman" w:hAnsi="Times New Roman" w:cs="Times New Roman"/>
        </w:rPr>
      </w:pPr>
      <w:r w:rsidRPr="00EA2EB1">
        <w:rPr>
          <w:rFonts w:ascii="Times New Roman" w:hAnsi="Times New Roman" w:cs="Times New Roman"/>
        </w:rPr>
        <w:t>Pasūtītājs:</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7"/>
        <w:gridCol w:w="6015"/>
      </w:tblGrid>
      <w:tr w:rsidR="00520658" w:rsidRPr="00EA2EB1" w14:paraId="7DE94C7D" w14:textId="77777777" w:rsidTr="00520658">
        <w:tc>
          <w:tcPr>
            <w:tcW w:w="2507" w:type="dxa"/>
          </w:tcPr>
          <w:p w14:paraId="6E2A600A" w14:textId="77777777" w:rsidR="00520658" w:rsidRPr="00EA2EB1" w:rsidRDefault="00520658" w:rsidP="00520658">
            <w:pPr>
              <w:pStyle w:val="ListParagraph"/>
              <w:ind w:left="0"/>
              <w:jc w:val="both"/>
              <w:rPr>
                <w:rFonts w:ascii="Times New Roman" w:hAnsi="Times New Roman" w:cs="Times New Roman"/>
              </w:rPr>
            </w:pPr>
            <w:r w:rsidRPr="00EA2EB1">
              <w:rPr>
                <w:rFonts w:ascii="Times New Roman" w:hAnsi="Times New Roman" w:cs="Times New Roman"/>
              </w:rPr>
              <w:t>Nosaukums</w:t>
            </w:r>
          </w:p>
        </w:tc>
        <w:tc>
          <w:tcPr>
            <w:tcW w:w="6015" w:type="dxa"/>
          </w:tcPr>
          <w:p w14:paraId="6AB35C50" w14:textId="77777777" w:rsidR="00520658" w:rsidRPr="00EA2EB1" w:rsidRDefault="00520658" w:rsidP="00520658">
            <w:pPr>
              <w:pStyle w:val="ListParagraph"/>
              <w:ind w:left="0"/>
              <w:jc w:val="both"/>
              <w:rPr>
                <w:rFonts w:ascii="Times New Roman" w:hAnsi="Times New Roman" w:cs="Times New Roman"/>
              </w:rPr>
            </w:pPr>
            <w:r w:rsidRPr="00EA2EB1">
              <w:rPr>
                <w:rFonts w:ascii="Times New Roman" w:hAnsi="Times New Roman" w:cs="Times New Roman"/>
              </w:rPr>
              <w:t>SIA “Baložu komunālā saimniecība”</w:t>
            </w:r>
          </w:p>
        </w:tc>
      </w:tr>
      <w:tr w:rsidR="00520658" w:rsidRPr="00EA2EB1" w14:paraId="2692DBE2" w14:textId="77777777" w:rsidTr="00520658">
        <w:tc>
          <w:tcPr>
            <w:tcW w:w="2507" w:type="dxa"/>
          </w:tcPr>
          <w:p w14:paraId="7A285908" w14:textId="77777777" w:rsidR="00520658" w:rsidRPr="00EA2EB1" w:rsidRDefault="00520658" w:rsidP="00520658">
            <w:pPr>
              <w:pStyle w:val="ListParagraph"/>
              <w:ind w:left="0"/>
              <w:jc w:val="both"/>
              <w:rPr>
                <w:rFonts w:ascii="Times New Roman" w:hAnsi="Times New Roman" w:cs="Times New Roman"/>
              </w:rPr>
            </w:pPr>
            <w:r w:rsidRPr="00EA2EB1">
              <w:rPr>
                <w:rFonts w:ascii="Times New Roman" w:hAnsi="Times New Roman" w:cs="Times New Roman"/>
              </w:rPr>
              <w:t>Adrese</w:t>
            </w:r>
          </w:p>
        </w:tc>
        <w:tc>
          <w:tcPr>
            <w:tcW w:w="6015" w:type="dxa"/>
          </w:tcPr>
          <w:p w14:paraId="78EC9166" w14:textId="77777777" w:rsidR="00520658" w:rsidRPr="00EA2EB1" w:rsidRDefault="00520658" w:rsidP="00C74269">
            <w:pPr>
              <w:pStyle w:val="ListParagraph"/>
              <w:ind w:left="0"/>
              <w:jc w:val="both"/>
              <w:rPr>
                <w:rFonts w:ascii="Times New Roman" w:hAnsi="Times New Roman" w:cs="Times New Roman"/>
              </w:rPr>
            </w:pPr>
            <w:r w:rsidRPr="00EA2EB1">
              <w:rPr>
                <w:rFonts w:ascii="Times New Roman" w:hAnsi="Times New Roman" w:cs="Times New Roman"/>
              </w:rPr>
              <w:t>Krišjāņa Barona iela 1, Balož</w:t>
            </w:r>
            <w:r w:rsidR="00C74269" w:rsidRPr="00EA2EB1">
              <w:rPr>
                <w:rFonts w:ascii="Times New Roman" w:hAnsi="Times New Roman" w:cs="Times New Roman"/>
              </w:rPr>
              <w:t>i</w:t>
            </w:r>
            <w:r w:rsidRPr="00EA2EB1">
              <w:rPr>
                <w:rFonts w:ascii="Times New Roman" w:hAnsi="Times New Roman" w:cs="Times New Roman"/>
              </w:rPr>
              <w:t>, Ķekavas novads, LV – 2128</w:t>
            </w:r>
          </w:p>
        </w:tc>
      </w:tr>
      <w:tr w:rsidR="00520658" w:rsidRPr="00EA2EB1" w14:paraId="5D2DBD8E" w14:textId="77777777" w:rsidTr="00520658">
        <w:tc>
          <w:tcPr>
            <w:tcW w:w="2507" w:type="dxa"/>
          </w:tcPr>
          <w:p w14:paraId="6B0A413E" w14:textId="77777777" w:rsidR="00520658" w:rsidRPr="00EA2EB1" w:rsidRDefault="00520658" w:rsidP="00520658">
            <w:pPr>
              <w:pStyle w:val="ListParagraph"/>
              <w:ind w:left="0"/>
              <w:jc w:val="both"/>
              <w:rPr>
                <w:rFonts w:ascii="Times New Roman" w:hAnsi="Times New Roman" w:cs="Times New Roman"/>
              </w:rPr>
            </w:pPr>
            <w:r w:rsidRPr="00EA2EB1">
              <w:rPr>
                <w:rFonts w:ascii="Times New Roman" w:hAnsi="Times New Roman" w:cs="Times New Roman"/>
              </w:rPr>
              <w:t>Reģistrācijas numurs</w:t>
            </w:r>
          </w:p>
        </w:tc>
        <w:tc>
          <w:tcPr>
            <w:tcW w:w="6015" w:type="dxa"/>
          </w:tcPr>
          <w:p w14:paraId="0375E70E" w14:textId="77777777" w:rsidR="00520658" w:rsidRPr="00EA2EB1" w:rsidRDefault="00A15DEE" w:rsidP="00520658">
            <w:pPr>
              <w:pStyle w:val="ListParagraph"/>
              <w:ind w:left="0"/>
              <w:jc w:val="both"/>
              <w:rPr>
                <w:rFonts w:ascii="Times New Roman" w:hAnsi="Times New Roman" w:cs="Times New Roman"/>
              </w:rPr>
            </w:pPr>
            <w:r w:rsidRPr="00EA2EB1">
              <w:rPr>
                <w:rFonts w:ascii="Times New Roman" w:hAnsi="Times New Roman" w:cs="Times New Roman"/>
              </w:rPr>
              <w:t>40003201921</w:t>
            </w:r>
          </w:p>
        </w:tc>
      </w:tr>
      <w:tr w:rsidR="00520658" w:rsidRPr="00EA2EB1" w14:paraId="730361A2" w14:textId="77777777" w:rsidTr="00520658">
        <w:tc>
          <w:tcPr>
            <w:tcW w:w="2507" w:type="dxa"/>
          </w:tcPr>
          <w:p w14:paraId="3ECDD6A3" w14:textId="77777777" w:rsidR="00520658" w:rsidRPr="00EA2EB1" w:rsidRDefault="00520658" w:rsidP="00520658">
            <w:pPr>
              <w:pStyle w:val="ListParagraph"/>
              <w:ind w:left="0"/>
              <w:jc w:val="both"/>
              <w:rPr>
                <w:rFonts w:ascii="Times New Roman" w:hAnsi="Times New Roman" w:cs="Times New Roman"/>
              </w:rPr>
            </w:pPr>
            <w:r w:rsidRPr="00EA2EB1">
              <w:rPr>
                <w:rFonts w:ascii="Times New Roman" w:hAnsi="Times New Roman" w:cs="Times New Roman"/>
              </w:rPr>
              <w:t>E-pasta adrese</w:t>
            </w:r>
          </w:p>
        </w:tc>
        <w:tc>
          <w:tcPr>
            <w:tcW w:w="6015" w:type="dxa"/>
          </w:tcPr>
          <w:p w14:paraId="79B01430" w14:textId="77777777" w:rsidR="00520658" w:rsidRPr="00EA2EB1" w:rsidRDefault="00EA2EB1" w:rsidP="00520658">
            <w:pPr>
              <w:pStyle w:val="ListParagraph"/>
              <w:ind w:left="0"/>
              <w:jc w:val="both"/>
              <w:rPr>
                <w:rFonts w:ascii="Times New Roman" w:hAnsi="Times New Roman" w:cs="Times New Roman"/>
              </w:rPr>
            </w:pPr>
            <w:hyperlink r:id="rId8" w:history="1">
              <w:r w:rsidR="00520658" w:rsidRPr="00EA2EB1">
                <w:rPr>
                  <w:rStyle w:val="Hyperlink"/>
                  <w:rFonts w:ascii="Times New Roman" w:hAnsi="Times New Roman" w:cs="Times New Roman"/>
                </w:rPr>
                <w:t>info@sia-bks.lv</w:t>
              </w:r>
            </w:hyperlink>
          </w:p>
        </w:tc>
      </w:tr>
      <w:tr w:rsidR="00520658" w:rsidRPr="00EA2EB1" w14:paraId="7EBDE188" w14:textId="77777777" w:rsidTr="00520658">
        <w:tc>
          <w:tcPr>
            <w:tcW w:w="2507" w:type="dxa"/>
          </w:tcPr>
          <w:p w14:paraId="63C568C7" w14:textId="77777777" w:rsidR="00520658" w:rsidRPr="00EA2EB1" w:rsidRDefault="00520658" w:rsidP="00520658">
            <w:pPr>
              <w:pStyle w:val="ListParagraph"/>
              <w:ind w:left="0"/>
              <w:jc w:val="both"/>
              <w:rPr>
                <w:rFonts w:ascii="Times New Roman" w:hAnsi="Times New Roman" w:cs="Times New Roman"/>
              </w:rPr>
            </w:pPr>
            <w:r w:rsidRPr="00EA2EB1">
              <w:rPr>
                <w:rFonts w:ascii="Times New Roman" w:hAnsi="Times New Roman" w:cs="Times New Roman"/>
              </w:rPr>
              <w:t>Darba laiks</w:t>
            </w:r>
          </w:p>
        </w:tc>
        <w:tc>
          <w:tcPr>
            <w:tcW w:w="6015" w:type="dxa"/>
          </w:tcPr>
          <w:p w14:paraId="27518DE9" w14:textId="77777777" w:rsidR="00520658" w:rsidRPr="00EA2EB1" w:rsidRDefault="00520658" w:rsidP="00520658">
            <w:pPr>
              <w:pStyle w:val="ListParagraph"/>
              <w:ind w:left="0"/>
              <w:jc w:val="both"/>
              <w:rPr>
                <w:rFonts w:ascii="Times New Roman" w:hAnsi="Times New Roman" w:cs="Times New Roman"/>
              </w:rPr>
            </w:pPr>
          </w:p>
        </w:tc>
      </w:tr>
      <w:tr w:rsidR="00520658" w:rsidRPr="00EA2EB1" w14:paraId="05FB84E8" w14:textId="77777777" w:rsidTr="00520658">
        <w:tc>
          <w:tcPr>
            <w:tcW w:w="2507" w:type="dxa"/>
          </w:tcPr>
          <w:p w14:paraId="55821FF5" w14:textId="77777777" w:rsidR="00520658" w:rsidRPr="00EA2EB1" w:rsidRDefault="00520658" w:rsidP="00520658">
            <w:pPr>
              <w:pStyle w:val="ListParagraph"/>
              <w:ind w:left="0"/>
              <w:jc w:val="both"/>
              <w:rPr>
                <w:rFonts w:ascii="Times New Roman" w:hAnsi="Times New Roman" w:cs="Times New Roman"/>
              </w:rPr>
            </w:pPr>
            <w:r w:rsidRPr="00EA2EB1">
              <w:rPr>
                <w:rFonts w:ascii="Times New Roman" w:hAnsi="Times New Roman" w:cs="Times New Roman"/>
              </w:rPr>
              <w:t>Kontaktpersona</w:t>
            </w:r>
          </w:p>
        </w:tc>
        <w:tc>
          <w:tcPr>
            <w:tcW w:w="6015" w:type="dxa"/>
          </w:tcPr>
          <w:p w14:paraId="7C10D616" w14:textId="77777777" w:rsidR="00520658" w:rsidRPr="00EA2EB1" w:rsidRDefault="00520658" w:rsidP="00520658">
            <w:pPr>
              <w:pStyle w:val="ListParagraph"/>
              <w:ind w:left="0"/>
              <w:jc w:val="both"/>
              <w:rPr>
                <w:rFonts w:ascii="Times New Roman" w:hAnsi="Times New Roman" w:cs="Times New Roman"/>
              </w:rPr>
            </w:pPr>
            <w:r w:rsidRPr="00EA2EB1">
              <w:rPr>
                <w:rFonts w:ascii="Times New Roman" w:hAnsi="Times New Roman" w:cs="Times New Roman"/>
              </w:rPr>
              <w:t>Jolanta Meikšāne, Finanšu ekonomists</w:t>
            </w:r>
          </w:p>
          <w:p w14:paraId="2CF21343" w14:textId="77777777" w:rsidR="00520658" w:rsidRPr="00EA2EB1" w:rsidRDefault="00520658" w:rsidP="00520658">
            <w:pPr>
              <w:pStyle w:val="ListParagraph"/>
              <w:ind w:left="0"/>
              <w:jc w:val="both"/>
              <w:rPr>
                <w:rFonts w:ascii="Times New Roman" w:hAnsi="Times New Roman" w:cs="Times New Roman"/>
              </w:rPr>
            </w:pPr>
            <w:r w:rsidRPr="00EA2EB1">
              <w:rPr>
                <w:rFonts w:ascii="Times New Roman" w:hAnsi="Times New Roman" w:cs="Times New Roman"/>
              </w:rPr>
              <w:t>Tālr.: 26005126</w:t>
            </w:r>
          </w:p>
          <w:p w14:paraId="5DD9C230" w14:textId="77777777" w:rsidR="00520658" w:rsidRPr="00EA2EB1" w:rsidRDefault="00520658" w:rsidP="00520658">
            <w:pPr>
              <w:pStyle w:val="ListParagraph"/>
              <w:ind w:left="0"/>
              <w:jc w:val="both"/>
              <w:rPr>
                <w:rFonts w:ascii="Times New Roman" w:hAnsi="Times New Roman" w:cs="Times New Roman"/>
              </w:rPr>
            </w:pPr>
            <w:r w:rsidRPr="00EA2EB1">
              <w:rPr>
                <w:rFonts w:ascii="Times New Roman" w:hAnsi="Times New Roman" w:cs="Times New Roman"/>
              </w:rPr>
              <w:t>e-pasts: jolanta.meiksane@sia-bks.lv</w:t>
            </w:r>
          </w:p>
        </w:tc>
      </w:tr>
    </w:tbl>
    <w:p w14:paraId="1D26671D" w14:textId="77777777" w:rsidR="00520658" w:rsidRPr="00EA2EB1" w:rsidRDefault="007D6F78" w:rsidP="007D6F78">
      <w:pPr>
        <w:pStyle w:val="ListParagraph"/>
        <w:numPr>
          <w:ilvl w:val="1"/>
          <w:numId w:val="1"/>
        </w:numPr>
        <w:jc w:val="both"/>
        <w:rPr>
          <w:rFonts w:ascii="Times New Roman" w:hAnsi="Times New Roman" w:cs="Times New Roman"/>
        </w:rPr>
      </w:pPr>
      <w:r w:rsidRPr="00EA2EB1">
        <w:rPr>
          <w:rFonts w:ascii="Times New Roman" w:hAnsi="Times New Roman" w:cs="Times New Roman"/>
        </w:rPr>
        <w:t xml:space="preserve">Iepirkuma priekšmets: </w:t>
      </w:r>
      <w:r w:rsidR="009C1461" w:rsidRPr="00EA2EB1">
        <w:rPr>
          <w:rFonts w:ascii="Times New Roman" w:hAnsi="Times New Roman" w:cs="Times New Roman"/>
        </w:rPr>
        <w:t>Amatpersonu un d</w:t>
      </w:r>
      <w:r w:rsidRPr="00EA2EB1">
        <w:rPr>
          <w:rFonts w:ascii="Times New Roman" w:hAnsi="Times New Roman" w:cs="Times New Roman"/>
        </w:rPr>
        <w:t>arbinieku veselības apdrošināšanas veselības apdrošināšanas polišu iegāde atbilstoši tehniskajā specifikācijā ietvertajām prasībām (pielikums Nr.1).</w:t>
      </w:r>
    </w:p>
    <w:p w14:paraId="654E8B2A" w14:textId="77777777" w:rsidR="007D6F78" w:rsidRPr="00EA2EB1" w:rsidRDefault="007D6F78" w:rsidP="007D6F78">
      <w:pPr>
        <w:pStyle w:val="ListParagraph"/>
        <w:numPr>
          <w:ilvl w:val="1"/>
          <w:numId w:val="1"/>
        </w:numPr>
        <w:jc w:val="both"/>
        <w:rPr>
          <w:rFonts w:ascii="Times New Roman" w:hAnsi="Times New Roman" w:cs="Times New Roman"/>
        </w:rPr>
      </w:pPr>
      <w:r w:rsidRPr="00EA2EB1">
        <w:rPr>
          <w:rFonts w:ascii="Times New Roman" w:hAnsi="Times New Roman" w:cs="Times New Roman"/>
        </w:rPr>
        <w:t>Pakalpojuma CPV kods: 66512200 – 4 “Veselības apdrošināšanas pakalpojumi” (6.kategorija).</w:t>
      </w:r>
    </w:p>
    <w:p w14:paraId="113DBCFA" w14:textId="77777777" w:rsidR="007D6F78" w:rsidRPr="00EA2EB1" w:rsidRDefault="007D6F78" w:rsidP="007D6F78">
      <w:pPr>
        <w:pStyle w:val="ListParagraph"/>
        <w:numPr>
          <w:ilvl w:val="1"/>
          <w:numId w:val="1"/>
        </w:numPr>
        <w:jc w:val="both"/>
        <w:rPr>
          <w:rFonts w:ascii="Times New Roman" w:hAnsi="Times New Roman" w:cs="Times New Roman"/>
        </w:rPr>
      </w:pPr>
      <w:r w:rsidRPr="00EA2EB1">
        <w:rPr>
          <w:rFonts w:ascii="Times New Roman" w:hAnsi="Times New Roman" w:cs="Times New Roman"/>
        </w:rPr>
        <w:t>Pretendents var iesniegt vienu piedāvājumu par visu iepirkuma priekšmeta apjomu kopumā. Piedāvājuma varianti nav paredzēti.</w:t>
      </w:r>
    </w:p>
    <w:p w14:paraId="088779D2" w14:textId="77777777" w:rsidR="007D6F78" w:rsidRPr="00EA2EB1" w:rsidRDefault="007D6F78" w:rsidP="007D6F78">
      <w:pPr>
        <w:pStyle w:val="ListParagraph"/>
        <w:numPr>
          <w:ilvl w:val="1"/>
          <w:numId w:val="1"/>
        </w:numPr>
        <w:jc w:val="both"/>
        <w:rPr>
          <w:rFonts w:ascii="Times New Roman" w:hAnsi="Times New Roman" w:cs="Times New Roman"/>
        </w:rPr>
      </w:pPr>
      <w:r w:rsidRPr="00EA2EB1">
        <w:rPr>
          <w:rFonts w:ascii="Times New Roman" w:hAnsi="Times New Roman" w:cs="Times New Roman"/>
        </w:rPr>
        <w:t>Piemērojamā iepirkuma procedūras metode: atbilstoši Publisko iepirkumu likuma 9.panta kārtībai.</w:t>
      </w:r>
    </w:p>
    <w:p w14:paraId="50592D34" w14:textId="242557FB" w:rsidR="007D6F78" w:rsidRPr="00EA2EB1" w:rsidRDefault="007D6F78" w:rsidP="007D6F78">
      <w:pPr>
        <w:pStyle w:val="ListParagraph"/>
        <w:numPr>
          <w:ilvl w:val="1"/>
          <w:numId w:val="1"/>
        </w:numPr>
        <w:jc w:val="both"/>
        <w:rPr>
          <w:rFonts w:ascii="Times New Roman" w:hAnsi="Times New Roman" w:cs="Times New Roman"/>
        </w:rPr>
      </w:pPr>
      <w:r w:rsidRPr="00EA2EB1">
        <w:rPr>
          <w:rFonts w:ascii="Times New Roman" w:hAnsi="Times New Roman" w:cs="Times New Roman"/>
        </w:rPr>
        <w:t xml:space="preserve">Paredzamā līguma izpildes vieta ir Latvijas Republika. Līgumā paredzēto darbu izpildes termiņš ir </w:t>
      </w:r>
      <w:r w:rsidR="00D55604" w:rsidRPr="00EA2EB1">
        <w:rPr>
          <w:rFonts w:ascii="Times New Roman" w:hAnsi="Times New Roman" w:cs="Times New Roman"/>
        </w:rPr>
        <w:t>24</w:t>
      </w:r>
      <w:r w:rsidRPr="00EA2EB1">
        <w:rPr>
          <w:rFonts w:ascii="Times New Roman" w:hAnsi="Times New Roman" w:cs="Times New Roman"/>
        </w:rPr>
        <w:t xml:space="preserve"> mēneši</w:t>
      </w:r>
      <w:r w:rsidR="00377F6C" w:rsidRPr="00EA2EB1">
        <w:rPr>
          <w:rFonts w:ascii="Times New Roman" w:hAnsi="Times New Roman" w:cs="Times New Roman"/>
        </w:rPr>
        <w:t>.</w:t>
      </w:r>
    </w:p>
    <w:p w14:paraId="0827FB69" w14:textId="77777777" w:rsidR="00852A3C" w:rsidRPr="00EA2EB1" w:rsidRDefault="0016416C" w:rsidP="00FF75AC">
      <w:pPr>
        <w:pStyle w:val="ListParagraph"/>
        <w:numPr>
          <w:ilvl w:val="1"/>
          <w:numId w:val="1"/>
        </w:numPr>
        <w:jc w:val="both"/>
        <w:rPr>
          <w:rFonts w:ascii="Times New Roman" w:hAnsi="Times New Roman" w:cs="Times New Roman"/>
        </w:rPr>
      </w:pPr>
      <w:r w:rsidRPr="00EA2EB1">
        <w:rPr>
          <w:rFonts w:ascii="Times New Roman" w:hAnsi="Times New Roman" w:cs="Times New Roman"/>
        </w:rPr>
        <w:t xml:space="preserve"> </w:t>
      </w:r>
      <w:r w:rsidR="00D55604" w:rsidRPr="00EA2EB1">
        <w:rPr>
          <w:rFonts w:ascii="Times New Roman" w:hAnsi="Times New Roman" w:cs="Times New Roman"/>
        </w:rPr>
        <w:t>Pasūtītājs iepirkuma procedūrā izmanto apdrošināšanas brokera sabiedrības SIA „ BROKERU AĢENTŪRA-ROOT”, reģ.Nr. 40003792910, pakalpojumus saskaņā ar 2020.gada 05.j</w:t>
      </w:r>
      <w:r w:rsidR="00852A3C" w:rsidRPr="00EA2EB1">
        <w:rPr>
          <w:rFonts w:ascii="Times New Roman" w:hAnsi="Times New Roman" w:cs="Times New Roman"/>
        </w:rPr>
        <w:t>ū</w:t>
      </w:r>
      <w:r w:rsidR="00D55604" w:rsidRPr="00EA2EB1">
        <w:rPr>
          <w:rFonts w:ascii="Times New Roman" w:hAnsi="Times New Roman" w:cs="Times New Roman"/>
        </w:rPr>
        <w:t>nijā noslēgto līgumu . SIA „</w:t>
      </w:r>
      <w:r w:rsidR="00852A3C" w:rsidRPr="00EA2EB1">
        <w:rPr>
          <w:rFonts w:ascii="Times New Roman" w:hAnsi="Times New Roman" w:cs="Times New Roman"/>
        </w:rPr>
        <w:t xml:space="preserve"> BROKERU AĢENTŪRA-ROOT</w:t>
      </w:r>
      <w:r w:rsidR="00D55604" w:rsidRPr="00EA2EB1">
        <w:rPr>
          <w:rFonts w:ascii="Times New Roman" w:hAnsi="Times New Roman" w:cs="Times New Roman"/>
        </w:rPr>
        <w:t xml:space="preserve">” pārstāvis </w:t>
      </w:r>
      <w:r w:rsidR="00852A3C" w:rsidRPr="00EA2EB1">
        <w:rPr>
          <w:rFonts w:ascii="Times New Roman" w:hAnsi="Times New Roman" w:cs="Times New Roman"/>
        </w:rPr>
        <w:t>Aivars Rutkovskis,</w:t>
      </w:r>
    </w:p>
    <w:p w14:paraId="00E4A49E" w14:textId="77777777" w:rsidR="0016416C" w:rsidRPr="00EA2EB1" w:rsidRDefault="00852A3C" w:rsidP="00FF75AC">
      <w:pPr>
        <w:pStyle w:val="ListParagraph"/>
        <w:jc w:val="both"/>
        <w:rPr>
          <w:rFonts w:ascii="Times New Roman" w:hAnsi="Times New Roman" w:cs="Times New Roman"/>
        </w:rPr>
      </w:pPr>
      <w:r w:rsidRPr="00EA2EB1">
        <w:rPr>
          <w:rFonts w:ascii="Times New Roman" w:hAnsi="Times New Roman" w:cs="Times New Roman"/>
        </w:rPr>
        <w:t xml:space="preserve"> e-pasts: aivars@tavapolise.lv.</w:t>
      </w:r>
    </w:p>
    <w:p w14:paraId="5E8C0116" w14:textId="77777777" w:rsidR="007D6F78" w:rsidRPr="00EA2EB1" w:rsidRDefault="007D6F78" w:rsidP="007D6F78">
      <w:pPr>
        <w:pStyle w:val="ListParagraph"/>
        <w:numPr>
          <w:ilvl w:val="1"/>
          <w:numId w:val="1"/>
        </w:numPr>
        <w:jc w:val="both"/>
        <w:rPr>
          <w:rFonts w:ascii="Times New Roman" w:hAnsi="Times New Roman" w:cs="Times New Roman"/>
        </w:rPr>
      </w:pPr>
      <w:r w:rsidRPr="00EA2EB1">
        <w:rPr>
          <w:rFonts w:ascii="Times New Roman" w:hAnsi="Times New Roman" w:cs="Times New Roman"/>
        </w:rPr>
        <w:t xml:space="preserve">Nolikums un cita ar iepirkumu saistītā informācija ir pieejama Pasūtītāja mājas lapā internetā </w:t>
      </w:r>
      <w:hyperlink r:id="rId9" w:history="1">
        <w:r w:rsidRPr="00EA2EB1">
          <w:rPr>
            <w:rStyle w:val="Hyperlink"/>
            <w:rFonts w:ascii="Times New Roman" w:hAnsi="Times New Roman" w:cs="Times New Roman"/>
          </w:rPr>
          <w:t>www.sia-bks.lv</w:t>
        </w:r>
      </w:hyperlink>
      <w:r w:rsidRPr="00EA2EB1">
        <w:rPr>
          <w:rFonts w:ascii="Times New Roman" w:hAnsi="Times New Roman" w:cs="Times New Roman"/>
        </w:rPr>
        <w:t>.</w:t>
      </w:r>
    </w:p>
    <w:p w14:paraId="3C1291F8" w14:textId="77777777" w:rsidR="00B50E95" w:rsidRPr="00EA2EB1" w:rsidRDefault="00B50E95" w:rsidP="00B50E95">
      <w:pPr>
        <w:pStyle w:val="ListParagraph"/>
        <w:numPr>
          <w:ilvl w:val="0"/>
          <w:numId w:val="1"/>
        </w:numPr>
        <w:jc w:val="center"/>
        <w:rPr>
          <w:rFonts w:ascii="Times New Roman" w:hAnsi="Times New Roman" w:cs="Times New Roman"/>
          <w:b/>
        </w:rPr>
      </w:pPr>
      <w:r w:rsidRPr="00EA2EB1">
        <w:rPr>
          <w:rFonts w:ascii="Times New Roman" w:hAnsi="Times New Roman" w:cs="Times New Roman"/>
          <w:b/>
        </w:rPr>
        <w:t>Piedāvājuma iesniegšanas kārtība</w:t>
      </w:r>
    </w:p>
    <w:p w14:paraId="2F76A864" w14:textId="5160E6D1" w:rsidR="00B50E95" w:rsidRPr="00EA2EB1" w:rsidRDefault="00C74269" w:rsidP="00C74269">
      <w:pPr>
        <w:pStyle w:val="ListParagraph"/>
        <w:numPr>
          <w:ilvl w:val="1"/>
          <w:numId w:val="1"/>
        </w:numPr>
        <w:jc w:val="both"/>
        <w:rPr>
          <w:rFonts w:ascii="Times New Roman" w:hAnsi="Times New Roman" w:cs="Times New Roman"/>
        </w:rPr>
      </w:pPr>
      <w:r w:rsidRPr="00EA2EB1">
        <w:rPr>
          <w:rFonts w:ascii="Times New Roman" w:hAnsi="Times New Roman" w:cs="Times New Roman"/>
        </w:rPr>
        <w:t>Piedāvājumi iesniedzami līdz 20</w:t>
      </w:r>
      <w:r w:rsidR="0076041C" w:rsidRPr="00EA2EB1">
        <w:rPr>
          <w:rFonts w:ascii="Times New Roman" w:hAnsi="Times New Roman" w:cs="Times New Roman"/>
        </w:rPr>
        <w:t>20</w:t>
      </w:r>
      <w:r w:rsidRPr="00EA2EB1">
        <w:rPr>
          <w:rFonts w:ascii="Times New Roman" w:hAnsi="Times New Roman" w:cs="Times New Roman"/>
        </w:rPr>
        <w:t xml:space="preserve">.gada </w:t>
      </w:r>
      <w:r w:rsidR="000F30F4" w:rsidRPr="00EA2EB1">
        <w:rPr>
          <w:rFonts w:ascii="Times New Roman" w:hAnsi="Times New Roman" w:cs="Times New Roman"/>
        </w:rPr>
        <w:t>30.jūnija</w:t>
      </w:r>
      <w:r w:rsidRPr="00EA2EB1">
        <w:rPr>
          <w:rFonts w:ascii="Times New Roman" w:hAnsi="Times New Roman" w:cs="Times New Roman"/>
        </w:rPr>
        <w:t xml:space="preserve"> plkst.</w:t>
      </w:r>
      <w:r w:rsidR="003A0617" w:rsidRPr="00EA2EB1">
        <w:rPr>
          <w:rFonts w:ascii="Times New Roman" w:hAnsi="Times New Roman" w:cs="Times New Roman"/>
        </w:rPr>
        <w:t>12.00</w:t>
      </w:r>
      <w:r w:rsidRPr="00EA2EB1">
        <w:rPr>
          <w:rFonts w:ascii="Times New Roman" w:hAnsi="Times New Roman" w:cs="Times New Roman"/>
        </w:rPr>
        <w:t xml:space="preserve"> SIA “Baložu komunālā saimniecība”  Krišjāņa Barona iela 1, Baloži, Ķekavas novads, LV – 2128 (Valdes birojā, tālruņa numurs </w:t>
      </w:r>
      <w:r w:rsidR="00EA4352" w:rsidRPr="00EA2EB1">
        <w:rPr>
          <w:rFonts w:ascii="Times New Roman" w:hAnsi="Times New Roman" w:cs="Times New Roman"/>
        </w:rPr>
        <w:t>29720976</w:t>
      </w:r>
      <w:r w:rsidRPr="00EA2EB1">
        <w:rPr>
          <w:rFonts w:ascii="Times New Roman" w:hAnsi="Times New Roman" w:cs="Times New Roman"/>
        </w:rPr>
        <w:t>), iesniedzot personīgi vai nosūtot pa pastu.</w:t>
      </w:r>
    </w:p>
    <w:p w14:paraId="7626E13C" w14:textId="77777777" w:rsidR="00C74269" w:rsidRPr="00EA2EB1" w:rsidRDefault="00276516" w:rsidP="00C74269">
      <w:pPr>
        <w:pStyle w:val="ListParagraph"/>
        <w:numPr>
          <w:ilvl w:val="1"/>
          <w:numId w:val="1"/>
        </w:numPr>
        <w:jc w:val="both"/>
        <w:rPr>
          <w:rFonts w:ascii="Times New Roman" w:hAnsi="Times New Roman" w:cs="Times New Roman"/>
        </w:rPr>
      </w:pPr>
      <w:r w:rsidRPr="00EA2EB1">
        <w:rPr>
          <w:rFonts w:ascii="Times New Roman" w:hAnsi="Times New Roman" w:cs="Times New Roman"/>
        </w:rPr>
        <w:t>Personīgi piedāvājumus var iesniegt līdz norādītajam iesniegšanas termiņam Pasūtītāja darba laikā. Par iesniegšanas brīdi uzskata brīdi , kad atbildīgais Valdes biroja darbinieks saņēmis piedāvājumu.</w:t>
      </w:r>
    </w:p>
    <w:p w14:paraId="4C9BC3FD" w14:textId="77777777" w:rsidR="00276516" w:rsidRPr="00EA2EB1" w:rsidRDefault="00276516" w:rsidP="00C74269">
      <w:pPr>
        <w:pStyle w:val="ListParagraph"/>
        <w:numPr>
          <w:ilvl w:val="1"/>
          <w:numId w:val="1"/>
        </w:numPr>
        <w:jc w:val="both"/>
        <w:rPr>
          <w:rFonts w:ascii="Times New Roman" w:hAnsi="Times New Roman" w:cs="Times New Roman"/>
        </w:rPr>
      </w:pPr>
      <w:r w:rsidRPr="00EA2EB1">
        <w:rPr>
          <w:rFonts w:ascii="Times New Roman" w:hAnsi="Times New Roman" w:cs="Times New Roman"/>
        </w:rPr>
        <w:t>Nosūtot piedāvājumu pa pastu, pretendents uzņemas atbildību par piedāvājuma saņemšanu līdz norādītajam laikam norādītajā vietā.</w:t>
      </w:r>
    </w:p>
    <w:p w14:paraId="0EBAB13B" w14:textId="77777777" w:rsidR="00276516" w:rsidRPr="00EA2EB1" w:rsidRDefault="00276516" w:rsidP="00C74269">
      <w:pPr>
        <w:pStyle w:val="ListParagraph"/>
        <w:numPr>
          <w:ilvl w:val="1"/>
          <w:numId w:val="1"/>
        </w:numPr>
        <w:jc w:val="both"/>
        <w:rPr>
          <w:rFonts w:ascii="Times New Roman" w:hAnsi="Times New Roman" w:cs="Times New Roman"/>
        </w:rPr>
      </w:pPr>
      <w:r w:rsidRPr="00EA2EB1">
        <w:rPr>
          <w:rFonts w:ascii="Times New Roman" w:hAnsi="Times New Roman" w:cs="Times New Roman"/>
        </w:rPr>
        <w:t>Piedāvājumi, kuri nav iesniegti noteiktajā kārtībā vai iesniegti pēc norādītā piedāvājumu iesniegšanas termiņa beigām, netiek pieņemti un tiek atdoti vai nosūtīti iesniedzējam atpakaļ neatvērti.</w:t>
      </w:r>
    </w:p>
    <w:p w14:paraId="2B2DE2A0" w14:textId="77777777" w:rsidR="00276516" w:rsidRPr="00EA2EB1" w:rsidRDefault="00276516" w:rsidP="00C74269">
      <w:pPr>
        <w:pStyle w:val="ListParagraph"/>
        <w:numPr>
          <w:ilvl w:val="1"/>
          <w:numId w:val="1"/>
        </w:numPr>
        <w:jc w:val="both"/>
        <w:rPr>
          <w:rFonts w:ascii="Times New Roman" w:hAnsi="Times New Roman" w:cs="Times New Roman"/>
        </w:rPr>
      </w:pPr>
      <w:r w:rsidRPr="00EA2EB1">
        <w:rPr>
          <w:rFonts w:ascii="Times New Roman" w:hAnsi="Times New Roman" w:cs="Times New Roman"/>
        </w:rPr>
        <w:t>Piedāvājumu (drukātā formātā vai elektroniskā formātā) jāiesniedz slēgtā aploksnē (aizzīmogotā ar zīmogu un/vai parakstu), tā, lai tajā iekļautā informācija nebūtu pieejama līdz piedāvājumu atvēršanai, kā arī, lai laika apstākļu ietekmē aploksne neatlīmētos. Uz aploksnes jānorāda:</w:t>
      </w:r>
    </w:p>
    <w:p w14:paraId="1A5BE4D3" w14:textId="77777777" w:rsidR="00EA4352" w:rsidRPr="00EA2EB1" w:rsidRDefault="00EA4352" w:rsidP="00EA4352">
      <w:pPr>
        <w:pStyle w:val="ListParagraph"/>
        <w:jc w:val="both"/>
        <w:rPr>
          <w:rFonts w:ascii="Times New Roman" w:hAnsi="Times New Roman" w:cs="Times New Roman"/>
        </w:rPr>
      </w:pPr>
    </w:p>
    <w:p w14:paraId="52663E2E" w14:textId="77777777" w:rsidR="0076041C" w:rsidRPr="00EA2EB1" w:rsidRDefault="0076041C" w:rsidP="00EA4352">
      <w:pPr>
        <w:pStyle w:val="ListParagraph"/>
        <w:jc w:val="both"/>
        <w:rPr>
          <w:rFonts w:ascii="Times New Roman" w:hAnsi="Times New Roman" w:cs="Times New Roman"/>
        </w:rPr>
      </w:pPr>
    </w:p>
    <w:p w14:paraId="376C4826" w14:textId="77777777" w:rsidR="0076041C" w:rsidRPr="00EA2EB1" w:rsidRDefault="0076041C" w:rsidP="00EA4352">
      <w:pPr>
        <w:pStyle w:val="ListParagraph"/>
        <w:jc w:val="both"/>
        <w:rPr>
          <w:rFonts w:ascii="Times New Roman" w:hAnsi="Times New Roman" w:cs="Times New Roman"/>
        </w:rPr>
      </w:pPr>
    </w:p>
    <w:p w14:paraId="5018A0B0" w14:textId="77777777" w:rsidR="0076041C" w:rsidRPr="00EA2EB1" w:rsidRDefault="0076041C" w:rsidP="00EA4352">
      <w:pPr>
        <w:pStyle w:val="ListParagraph"/>
        <w:jc w:val="both"/>
        <w:rPr>
          <w:rFonts w:ascii="Times New Roman" w:hAnsi="Times New Roman" w:cs="Times New Roman"/>
        </w:rPr>
      </w:pPr>
    </w:p>
    <w:p w14:paraId="5BD95355" w14:textId="77777777" w:rsidR="00EA4352" w:rsidRPr="00EA2EB1" w:rsidRDefault="00EA4352" w:rsidP="00EA4352">
      <w:pPr>
        <w:pStyle w:val="ListParagraph"/>
        <w:jc w:val="both"/>
        <w:rPr>
          <w:rFonts w:ascii="Times New Roman" w:hAnsi="Times New Roman" w:cs="Times New Roman"/>
        </w:rPr>
      </w:pPr>
    </w:p>
    <w:p w14:paraId="3B5EC416" w14:textId="77777777" w:rsidR="00EA4352" w:rsidRPr="00EA2EB1" w:rsidRDefault="00EA4352" w:rsidP="00EA4352">
      <w:pPr>
        <w:pStyle w:val="ListParagraph"/>
        <w:jc w:val="both"/>
        <w:rPr>
          <w:rFonts w:ascii="Times New Roman" w:hAnsi="Times New Roman" w:cs="Times New Roman"/>
        </w:rPr>
      </w:pPr>
    </w:p>
    <w:p w14:paraId="3D956286" w14:textId="77777777" w:rsidR="00EA4352" w:rsidRPr="00EA2EB1" w:rsidRDefault="00EA4352" w:rsidP="00EA4352">
      <w:pPr>
        <w:pStyle w:val="ListParagraph"/>
        <w:jc w:val="both"/>
        <w:rPr>
          <w:rFonts w:ascii="Times New Roman" w:hAnsi="Times New Roman" w:cs="Times New Roman"/>
        </w:rPr>
      </w:pPr>
    </w:p>
    <w:tbl>
      <w:tblPr>
        <w:tblStyle w:val="TableGrid"/>
        <w:tblW w:w="0" w:type="auto"/>
        <w:tblInd w:w="720" w:type="dxa"/>
        <w:tblLook w:val="04A0" w:firstRow="1" w:lastRow="0" w:firstColumn="1" w:lastColumn="0" w:noHBand="0" w:noVBand="1"/>
      </w:tblPr>
      <w:tblGrid>
        <w:gridCol w:w="8522"/>
      </w:tblGrid>
      <w:tr w:rsidR="00276516" w:rsidRPr="00EA2EB1" w14:paraId="3DB0D702" w14:textId="77777777" w:rsidTr="00276516">
        <w:tc>
          <w:tcPr>
            <w:tcW w:w="9242" w:type="dxa"/>
          </w:tcPr>
          <w:p w14:paraId="26F1830D" w14:textId="77777777" w:rsidR="00276516" w:rsidRPr="00EA2EB1" w:rsidRDefault="00276516" w:rsidP="00276516">
            <w:pPr>
              <w:pStyle w:val="ListParagraph"/>
              <w:ind w:left="0"/>
              <w:jc w:val="both"/>
              <w:rPr>
                <w:rFonts w:ascii="Times New Roman" w:hAnsi="Times New Roman" w:cs="Times New Roman"/>
              </w:rPr>
            </w:pPr>
            <w:r w:rsidRPr="00EA2EB1">
              <w:rPr>
                <w:rFonts w:ascii="Times New Roman" w:hAnsi="Times New Roman" w:cs="Times New Roman"/>
              </w:rPr>
              <w:t>&lt;pretendenta nosaukums&gt;</w:t>
            </w:r>
          </w:p>
          <w:p w14:paraId="1A3D516F" w14:textId="77777777" w:rsidR="00276516" w:rsidRPr="00EA2EB1" w:rsidRDefault="00276516" w:rsidP="00276516">
            <w:pPr>
              <w:pStyle w:val="ListParagraph"/>
              <w:ind w:left="0"/>
              <w:jc w:val="both"/>
              <w:rPr>
                <w:rFonts w:ascii="Times New Roman" w:hAnsi="Times New Roman" w:cs="Times New Roman"/>
              </w:rPr>
            </w:pPr>
            <w:r w:rsidRPr="00EA2EB1">
              <w:rPr>
                <w:rFonts w:ascii="Times New Roman" w:hAnsi="Times New Roman" w:cs="Times New Roman"/>
              </w:rPr>
              <w:t>&lt;adrese, tālruņa numurs&gt;</w:t>
            </w:r>
          </w:p>
          <w:p w14:paraId="3D69BC48" w14:textId="77777777" w:rsidR="009C1461" w:rsidRPr="00EA2EB1" w:rsidRDefault="009C1461" w:rsidP="00276516">
            <w:pPr>
              <w:pStyle w:val="ListParagraph"/>
              <w:ind w:left="0"/>
              <w:jc w:val="both"/>
              <w:rPr>
                <w:rFonts w:ascii="Times New Roman" w:hAnsi="Times New Roman" w:cs="Times New Roman"/>
              </w:rPr>
            </w:pPr>
          </w:p>
          <w:p w14:paraId="1C68EF66" w14:textId="77777777" w:rsidR="009C1461" w:rsidRPr="00EA2EB1" w:rsidRDefault="009C1461" w:rsidP="009C1461">
            <w:pPr>
              <w:pStyle w:val="ListParagraph"/>
              <w:ind w:left="0"/>
              <w:jc w:val="right"/>
              <w:rPr>
                <w:rFonts w:ascii="Times New Roman" w:hAnsi="Times New Roman" w:cs="Times New Roman"/>
              </w:rPr>
            </w:pPr>
            <w:r w:rsidRPr="00EA2EB1">
              <w:rPr>
                <w:rFonts w:ascii="Times New Roman" w:hAnsi="Times New Roman" w:cs="Times New Roman"/>
              </w:rPr>
              <w:t>SIA “Baložu komunālā saimniecība” iepirkuma komisijai</w:t>
            </w:r>
          </w:p>
          <w:p w14:paraId="00B4DC59" w14:textId="77777777" w:rsidR="009C1461" w:rsidRPr="00EA2EB1" w:rsidRDefault="009C1461" w:rsidP="009C1461">
            <w:pPr>
              <w:pStyle w:val="ListParagraph"/>
              <w:ind w:left="0"/>
              <w:jc w:val="right"/>
              <w:rPr>
                <w:rFonts w:ascii="Times New Roman" w:hAnsi="Times New Roman" w:cs="Times New Roman"/>
              </w:rPr>
            </w:pPr>
            <w:r w:rsidRPr="00EA2EB1">
              <w:rPr>
                <w:rFonts w:ascii="Times New Roman" w:hAnsi="Times New Roman" w:cs="Times New Roman"/>
              </w:rPr>
              <w:t>Kr.Barona iela 1, Baloži, Ķekavas novads, LV – 2128</w:t>
            </w:r>
          </w:p>
          <w:p w14:paraId="3575EFF7" w14:textId="77777777" w:rsidR="009C1461" w:rsidRPr="00EA2EB1" w:rsidRDefault="009C1461" w:rsidP="009C1461">
            <w:pPr>
              <w:pStyle w:val="ListParagraph"/>
              <w:ind w:left="0"/>
              <w:jc w:val="right"/>
              <w:rPr>
                <w:rFonts w:ascii="Times New Roman" w:hAnsi="Times New Roman" w:cs="Times New Roman"/>
              </w:rPr>
            </w:pPr>
          </w:p>
          <w:p w14:paraId="0883A1F7" w14:textId="77777777" w:rsidR="009C1461" w:rsidRPr="00EA2EB1" w:rsidRDefault="009C1461" w:rsidP="009C1461">
            <w:pPr>
              <w:pStyle w:val="ListParagraph"/>
              <w:ind w:left="0"/>
              <w:jc w:val="center"/>
              <w:rPr>
                <w:rFonts w:ascii="Times New Roman" w:hAnsi="Times New Roman" w:cs="Times New Roman"/>
                <w:b/>
              </w:rPr>
            </w:pPr>
            <w:r w:rsidRPr="00EA2EB1">
              <w:rPr>
                <w:rFonts w:ascii="Times New Roman" w:hAnsi="Times New Roman" w:cs="Times New Roman"/>
                <w:b/>
              </w:rPr>
              <w:t>Piedāvājums iepirkumā</w:t>
            </w:r>
          </w:p>
          <w:p w14:paraId="3CE92765" w14:textId="77777777" w:rsidR="009C1461" w:rsidRPr="00EA2EB1" w:rsidRDefault="009C1461" w:rsidP="009C1461">
            <w:pPr>
              <w:pStyle w:val="ListParagraph"/>
              <w:ind w:left="0"/>
              <w:jc w:val="center"/>
              <w:rPr>
                <w:rFonts w:ascii="Times New Roman" w:hAnsi="Times New Roman" w:cs="Times New Roman"/>
                <w:b/>
              </w:rPr>
            </w:pPr>
            <w:r w:rsidRPr="00EA2EB1">
              <w:rPr>
                <w:rFonts w:ascii="Times New Roman" w:hAnsi="Times New Roman" w:cs="Times New Roman"/>
                <w:b/>
              </w:rPr>
              <w:t>“Amatpersonu un darbinieku veselības apdrošināšanas polišu iegāde”</w:t>
            </w:r>
          </w:p>
          <w:p w14:paraId="57991D0A" w14:textId="77777777" w:rsidR="009C1461" w:rsidRPr="00EA2EB1" w:rsidRDefault="009C1461" w:rsidP="009C1461">
            <w:pPr>
              <w:pStyle w:val="ListParagraph"/>
              <w:ind w:left="0"/>
              <w:jc w:val="center"/>
              <w:rPr>
                <w:rFonts w:ascii="Times New Roman" w:hAnsi="Times New Roman" w:cs="Times New Roman"/>
                <w:b/>
              </w:rPr>
            </w:pPr>
          </w:p>
          <w:p w14:paraId="27FBF02F" w14:textId="0B62653C" w:rsidR="009C1461" w:rsidRPr="00EA2EB1" w:rsidRDefault="009C1461" w:rsidP="009C1461">
            <w:pPr>
              <w:pStyle w:val="ListParagraph"/>
              <w:ind w:left="0"/>
              <w:jc w:val="center"/>
              <w:rPr>
                <w:rFonts w:ascii="Times New Roman" w:hAnsi="Times New Roman" w:cs="Times New Roman"/>
              </w:rPr>
            </w:pPr>
            <w:r w:rsidRPr="00EA2EB1">
              <w:rPr>
                <w:rFonts w:ascii="Times New Roman" w:hAnsi="Times New Roman" w:cs="Times New Roman"/>
              </w:rPr>
              <w:t xml:space="preserve">(iepirkuma identifikācijas Nr. </w:t>
            </w:r>
            <w:r w:rsidR="00EA4352" w:rsidRPr="00EA2EB1">
              <w:rPr>
                <w:rFonts w:ascii="Times New Roman" w:hAnsi="Times New Roman" w:cs="Times New Roman"/>
              </w:rPr>
              <w:t>BKS20</w:t>
            </w:r>
            <w:r w:rsidR="0076041C" w:rsidRPr="00EA2EB1">
              <w:rPr>
                <w:rFonts w:ascii="Times New Roman" w:hAnsi="Times New Roman" w:cs="Times New Roman"/>
              </w:rPr>
              <w:t>20</w:t>
            </w:r>
            <w:r w:rsidR="00EA4352" w:rsidRPr="00EA2EB1">
              <w:rPr>
                <w:rFonts w:ascii="Times New Roman" w:hAnsi="Times New Roman" w:cs="Times New Roman"/>
              </w:rPr>
              <w:t>/</w:t>
            </w:r>
            <w:r w:rsidR="000F30F4" w:rsidRPr="00EA2EB1">
              <w:rPr>
                <w:rFonts w:ascii="Times New Roman" w:hAnsi="Times New Roman" w:cs="Times New Roman"/>
              </w:rPr>
              <w:t>13</w:t>
            </w:r>
            <w:r w:rsidR="00EA4352" w:rsidRPr="00EA2EB1">
              <w:rPr>
                <w:rFonts w:ascii="Times New Roman" w:hAnsi="Times New Roman" w:cs="Times New Roman"/>
              </w:rPr>
              <w:t>/</w:t>
            </w:r>
            <w:r w:rsidR="000F30F4" w:rsidRPr="00EA2EB1">
              <w:rPr>
                <w:rFonts w:ascii="Times New Roman" w:hAnsi="Times New Roman" w:cs="Times New Roman"/>
              </w:rPr>
              <w:t>9P</w:t>
            </w:r>
            <w:r w:rsidRPr="00EA2EB1">
              <w:rPr>
                <w:rFonts w:ascii="Times New Roman" w:hAnsi="Times New Roman" w:cs="Times New Roman"/>
              </w:rPr>
              <w:t>)</w:t>
            </w:r>
          </w:p>
          <w:p w14:paraId="073A15F7" w14:textId="77777777" w:rsidR="009C1461" w:rsidRPr="00EA2EB1" w:rsidRDefault="009C1461" w:rsidP="009C1461">
            <w:pPr>
              <w:pStyle w:val="ListParagraph"/>
              <w:ind w:left="0"/>
              <w:jc w:val="center"/>
              <w:rPr>
                <w:rFonts w:ascii="Times New Roman" w:hAnsi="Times New Roman" w:cs="Times New Roman"/>
              </w:rPr>
            </w:pPr>
          </w:p>
          <w:p w14:paraId="5A6964DE" w14:textId="77777777" w:rsidR="009C1461" w:rsidRPr="00EA2EB1" w:rsidRDefault="009C1461" w:rsidP="009C1461">
            <w:pPr>
              <w:pStyle w:val="ListParagraph"/>
              <w:ind w:left="0"/>
              <w:jc w:val="center"/>
              <w:rPr>
                <w:rFonts w:ascii="Times New Roman" w:hAnsi="Times New Roman" w:cs="Times New Roman"/>
                <w:b/>
              </w:rPr>
            </w:pPr>
            <w:r w:rsidRPr="00EA2EB1">
              <w:rPr>
                <w:rFonts w:ascii="Times New Roman" w:hAnsi="Times New Roman" w:cs="Times New Roman"/>
                <w:b/>
              </w:rPr>
              <w:t>Neatvērt pirms piedāvājumu atvēršanas sanāksmes!</w:t>
            </w:r>
          </w:p>
          <w:p w14:paraId="184F8513" w14:textId="77777777" w:rsidR="009C1461" w:rsidRPr="00EA2EB1" w:rsidRDefault="009C1461" w:rsidP="009C1461">
            <w:pPr>
              <w:pStyle w:val="ListParagraph"/>
              <w:ind w:left="0"/>
              <w:jc w:val="center"/>
              <w:rPr>
                <w:rFonts w:ascii="Times New Roman" w:hAnsi="Times New Roman" w:cs="Times New Roman"/>
              </w:rPr>
            </w:pPr>
          </w:p>
        </w:tc>
      </w:tr>
    </w:tbl>
    <w:p w14:paraId="44354EE7" w14:textId="77777777" w:rsidR="00276516" w:rsidRPr="00EA2EB1" w:rsidRDefault="009C1461" w:rsidP="009C1461">
      <w:pPr>
        <w:pStyle w:val="ListParagraph"/>
        <w:numPr>
          <w:ilvl w:val="1"/>
          <w:numId w:val="1"/>
        </w:numPr>
        <w:jc w:val="both"/>
        <w:rPr>
          <w:rFonts w:ascii="Times New Roman" w:hAnsi="Times New Roman" w:cs="Times New Roman"/>
        </w:rPr>
      </w:pPr>
      <w:r w:rsidRPr="00EA2EB1">
        <w:rPr>
          <w:rFonts w:ascii="Times New Roman" w:hAnsi="Times New Roman" w:cs="Times New Roman"/>
        </w:rPr>
        <w:t>Piedāvājumi, kas iesniegti nolikumā noteiktajā kārtībā un termiņā, pēc piedāvājumu iesniegšanas termiņa beigām netiek atdoti atpakaļ pretendentiem, izņemot 2.4. punktā noteikto gadījumu.</w:t>
      </w:r>
    </w:p>
    <w:p w14:paraId="4C20D254" w14:textId="77777777" w:rsidR="009C1461" w:rsidRPr="00EA2EB1" w:rsidRDefault="009C32B6" w:rsidP="009C1461">
      <w:pPr>
        <w:pStyle w:val="ListParagraph"/>
        <w:numPr>
          <w:ilvl w:val="1"/>
          <w:numId w:val="1"/>
        </w:numPr>
        <w:jc w:val="both"/>
        <w:rPr>
          <w:rFonts w:ascii="Times New Roman" w:hAnsi="Times New Roman" w:cs="Times New Roman"/>
        </w:rPr>
      </w:pPr>
      <w:r w:rsidRPr="00EA2EB1">
        <w:rPr>
          <w:rFonts w:ascii="Times New Roman" w:hAnsi="Times New Roman" w:cs="Times New Roman"/>
        </w:rPr>
        <w:t>Ja aploksne nav noformēta atbilstoši 2.5. punkta prasībām, iepirkuma komisija neuzņemas atbildību par tās nesaņemšanu vai pirmstermiņa atvēršanu. Iepirkuma komisija pieņem tikai tādus piedāvājumus, kuri noformēti tā, lai piedāvājumā iekļautie dati būtu aizsargāti un iepirkuma komisija varētu pārbaudīt tā saturu tikai pēc piedāvājumu iesniegšanas termiņa beigām.</w:t>
      </w:r>
    </w:p>
    <w:p w14:paraId="2231B543" w14:textId="77777777" w:rsidR="003B7215" w:rsidRPr="00EA2EB1" w:rsidRDefault="00A61FE8" w:rsidP="009C1461">
      <w:pPr>
        <w:pStyle w:val="ListParagraph"/>
        <w:numPr>
          <w:ilvl w:val="1"/>
          <w:numId w:val="1"/>
        </w:numPr>
        <w:jc w:val="both"/>
        <w:rPr>
          <w:rFonts w:ascii="Times New Roman" w:hAnsi="Times New Roman" w:cs="Times New Roman"/>
        </w:rPr>
      </w:pPr>
      <w:r w:rsidRPr="00EA2EB1">
        <w:rPr>
          <w:rFonts w:ascii="Times New Roman" w:hAnsi="Times New Roman" w:cs="Times New Roman"/>
        </w:rPr>
        <w:t>Pretendents pilnībā sedz piedāvājuma sagatavošanas un iesniegšanas izmaksas. Pasūtītājs neuzņemas nekādas saistības par šīm izmaksām neatkarīgi no iepirkuma rezultāta.</w:t>
      </w:r>
    </w:p>
    <w:p w14:paraId="68038F86" w14:textId="77777777" w:rsidR="00192343" w:rsidRPr="00EA2EB1" w:rsidRDefault="00192343" w:rsidP="009C1461">
      <w:pPr>
        <w:pStyle w:val="ListParagraph"/>
        <w:numPr>
          <w:ilvl w:val="1"/>
          <w:numId w:val="1"/>
        </w:numPr>
        <w:jc w:val="both"/>
        <w:rPr>
          <w:rFonts w:ascii="Times New Roman" w:hAnsi="Times New Roman" w:cs="Times New Roman"/>
        </w:rPr>
      </w:pPr>
      <w:r w:rsidRPr="00EA2EB1">
        <w:rPr>
          <w:rFonts w:ascii="Times New Roman" w:hAnsi="Times New Roman" w:cs="Times New Roman"/>
        </w:rPr>
        <w:t xml:space="preserve">Pēc piedāvājuma iesniegšanas termiņa beigām pretendents iesniegto piedāvājumu </w:t>
      </w:r>
      <w:r w:rsidR="00803467" w:rsidRPr="00EA2EB1">
        <w:rPr>
          <w:rFonts w:ascii="Times New Roman" w:hAnsi="Times New Roman" w:cs="Times New Roman"/>
        </w:rPr>
        <w:t>grozīt nevar.</w:t>
      </w:r>
    </w:p>
    <w:p w14:paraId="6BA5ECC1" w14:textId="77777777" w:rsidR="00803467" w:rsidRPr="00EA2EB1" w:rsidRDefault="00803467" w:rsidP="009C1461">
      <w:pPr>
        <w:pStyle w:val="ListParagraph"/>
        <w:numPr>
          <w:ilvl w:val="1"/>
          <w:numId w:val="1"/>
        </w:numPr>
        <w:jc w:val="both"/>
        <w:rPr>
          <w:rFonts w:ascii="Times New Roman" w:hAnsi="Times New Roman" w:cs="Times New Roman"/>
        </w:rPr>
      </w:pPr>
      <w:r w:rsidRPr="00EA2EB1">
        <w:rPr>
          <w:rFonts w:ascii="Times New Roman" w:hAnsi="Times New Roman" w:cs="Times New Roman"/>
        </w:rPr>
        <w:t>Pirms piedāvājumu iesniegšanas termiņa beigām pretendents var grozīt vai atsaukt iesniegto piedāvājumu. Piedāvājuma grozījumi vai atsaukums jāiesniedz rakstiskā formā līdz piedāvāj</w:t>
      </w:r>
      <w:r w:rsidR="00DC36C4" w:rsidRPr="00EA2EB1">
        <w:rPr>
          <w:rFonts w:ascii="Times New Roman" w:hAnsi="Times New Roman" w:cs="Times New Roman"/>
        </w:rPr>
        <w:t>umu iesniegšanas termiņa beigām, nodrošinot, lai grozījumi vai atsaukums tiktu saņemts 2.1. punktā norādītajā kārtībā un termiņā. Uz aploksnes jābūt 2.5. punktā norādītai informācijai un papildu norādei – “GROZĪJUMI” vai “ATSAUKUMS”.</w:t>
      </w:r>
    </w:p>
    <w:p w14:paraId="5778A997" w14:textId="77777777" w:rsidR="00DC36C4" w:rsidRPr="00EA2EB1" w:rsidRDefault="00DC36C4" w:rsidP="009C1461">
      <w:pPr>
        <w:pStyle w:val="ListParagraph"/>
        <w:numPr>
          <w:ilvl w:val="1"/>
          <w:numId w:val="1"/>
        </w:numPr>
        <w:jc w:val="both"/>
        <w:rPr>
          <w:rFonts w:ascii="Times New Roman" w:hAnsi="Times New Roman" w:cs="Times New Roman"/>
        </w:rPr>
      </w:pPr>
      <w:r w:rsidRPr="00EA2EB1">
        <w:rPr>
          <w:rFonts w:ascii="Times New Roman" w:hAnsi="Times New Roman" w:cs="Times New Roman"/>
        </w:rPr>
        <w:t xml:space="preserve">Atsaukumam ir bezierunu raksturs, un tas izslēdz pretendenta turpmāku dalību šajā iepirkumā. </w:t>
      </w:r>
    </w:p>
    <w:p w14:paraId="4B0EDAE6" w14:textId="77777777" w:rsidR="00DC36C4" w:rsidRPr="00EA2EB1" w:rsidRDefault="00DC36C4" w:rsidP="009C1461">
      <w:pPr>
        <w:pStyle w:val="ListParagraph"/>
        <w:numPr>
          <w:ilvl w:val="1"/>
          <w:numId w:val="1"/>
        </w:numPr>
        <w:jc w:val="both"/>
        <w:rPr>
          <w:rFonts w:ascii="Times New Roman" w:hAnsi="Times New Roman" w:cs="Times New Roman"/>
        </w:rPr>
      </w:pPr>
      <w:r w:rsidRPr="00EA2EB1">
        <w:rPr>
          <w:rFonts w:ascii="Times New Roman" w:hAnsi="Times New Roman" w:cs="Times New Roman"/>
        </w:rPr>
        <w:t>Saņemot piedāvājumu, Pasūtītājs reģistrē pretendentu piedāvājumus to iesniegšanas secībā.</w:t>
      </w:r>
    </w:p>
    <w:p w14:paraId="13F0899E" w14:textId="77777777" w:rsidR="00DC36C4" w:rsidRPr="00EA2EB1" w:rsidRDefault="00DC36C4" w:rsidP="009C1461">
      <w:pPr>
        <w:pStyle w:val="ListParagraph"/>
        <w:numPr>
          <w:ilvl w:val="1"/>
          <w:numId w:val="1"/>
        </w:numPr>
        <w:jc w:val="both"/>
        <w:rPr>
          <w:rFonts w:ascii="Times New Roman" w:hAnsi="Times New Roman" w:cs="Times New Roman"/>
        </w:rPr>
      </w:pPr>
      <w:r w:rsidRPr="00EA2EB1">
        <w:rPr>
          <w:rFonts w:ascii="Times New Roman" w:hAnsi="Times New Roman" w:cs="Times New Roman"/>
        </w:rPr>
        <w:t>Piedāvājumu atvēršanai nav paredzēta atklāta piedāvājumu atvēršanas sanāksme.</w:t>
      </w:r>
    </w:p>
    <w:p w14:paraId="0DDC20A2" w14:textId="77777777" w:rsidR="00DC36C4" w:rsidRPr="00EA2EB1" w:rsidRDefault="00D653A9" w:rsidP="00D653A9">
      <w:pPr>
        <w:pStyle w:val="ListParagraph"/>
        <w:numPr>
          <w:ilvl w:val="0"/>
          <w:numId w:val="1"/>
        </w:numPr>
        <w:jc w:val="center"/>
        <w:rPr>
          <w:rFonts w:ascii="Times New Roman" w:hAnsi="Times New Roman" w:cs="Times New Roman"/>
          <w:b/>
        </w:rPr>
      </w:pPr>
      <w:r w:rsidRPr="00EA2EB1">
        <w:rPr>
          <w:rFonts w:ascii="Times New Roman" w:hAnsi="Times New Roman" w:cs="Times New Roman"/>
          <w:b/>
        </w:rPr>
        <w:t>Piedāvājumu noformēšanas prasības</w:t>
      </w:r>
    </w:p>
    <w:p w14:paraId="50DC9D19" w14:textId="77777777" w:rsidR="00D653A9" w:rsidRPr="00EA2EB1" w:rsidRDefault="00C62874" w:rsidP="00D653A9">
      <w:pPr>
        <w:pStyle w:val="ListParagraph"/>
        <w:numPr>
          <w:ilvl w:val="1"/>
          <w:numId w:val="1"/>
        </w:numPr>
        <w:jc w:val="both"/>
        <w:rPr>
          <w:rFonts w:ascii="Times New Roman" w:hAnsi="Times New Roman" w:cs="Times New Roman"/>
        </w:rPr>
      </w:pPr>
      <w:r w:rsidRPr="00EA2EB1">
        <w:rPr>
          <w:rFonts w:ascii="Times New Roman" w:hAnsi="Times New Roman" w:cs="Times New Roman"/>
        </w:rPr>
        <w:t>Pretendenta piedāvājums sastāv no pieteikuma dalībai iepirkumā, tehniskā un finanšu piedāvājuma, dokumentiem, kas apliecina atbilstību pretendentu atlases prasībām, un citiem dokumentiem, kurus pretendents uzskata par nepieciešamiem pievienot.</w:t>
      </w:r>
    </w:p>
    <w:p w14:paraId="3A83B567" w14:textId="77777777" w:rsidR="00191076" w:rsidRPr="00EA2EB1" w:rsidRDefault="0075594B" w:rsidP="00D653A9">
      <w:pPr>
        <w:pStyle w:val="ListParagraph"/>
        <w:numPr>
          <w:ilvl w:val="1"/>
          <w:numId w:val="1"/>
        </w:numPr>
        <w:jc w:val="both"/>
        <w:rPr>
          <w:rFonts w:ascii="Times New Roman" w:hAnsi="Times New Roman" w:cs="Times New Roman"/>
        </w:rPr>
      </w:pPr>
      <w:r w:rsidRPr="00EA2EB1">
        <w:rPr>
          <w:rFonts w:ascii="Times New Roman" w:hAnsi="Times New Roman" w:cs="Times New Roman"/>
        </w:rPr>
        <w:t xml:space="preserve">Pretendents aizpilda </w:t>
      </w:r>
      <w:r w:rsidRPr="00EA2EB1">
        <w:rPr>
          <w:rFonts w:ascii="Times New Roman" w:hAnsi="Times New Roman" w:cs="Times New Roman"/>
          <w:b/>
        </w:rPr>
        <w:t>pieteikumu dalībai iepirkumā</w:t>
      </w:r>
      <w:r w:rsidRPr="00EA2EB1">
        <w:rPr>
          <w:rFonts w:ascii="Times New Roman" w:hAnsi="Times New Roman" w:cs="Times New Roman"/>
        </w:rPr>
        <w:t xml:space="preserve"> atbilstoši pielikumā Nr. 2 paredzētajai formai un to paraksta pretendents, pretendenta amatpersona ar paraksta tiesībām (ja piedāvājumu iesniedz juridiska persona) vai pretendenta pilnvarotā persona. Ja pieteikumu paraksta pretendenta pilnvarotā persona, nepieciešams pievienot pilnvaru vai tās apliecinātu kopiju. Ja iesniedzējs ir personu apvienība, pieteikumu paraksta visi personu apvienības dalībnieki. Ja pieteikumu paraksta viens no apvienības dalībniekiem, piedāvājumam jāpievieno pārējo personu apvienības dalībnieku pilnvaru oriģināli vai to apliecinātas kopijas.</w:t>
      </w:r>
    </w:p>
    <w:p w14:paraId="69D30AC7" w14:textId="77777777" w:rsidR="0075594B" w:rsidRPr="00EA2EB1" w:rsidRDefault="00722E1C" w:rsidP="00D653A9">
      <w:pPr>
        <w:pStyle w:val="ListParagraph"/>
        <w:numPr>
          <w:ilvl w:val="1"/>
          <w:numId w:val="1"/>
        </w:numPr>
        <w:jc w:val="both"/>
        <w:rPr>
          <w:rFonts w:ascii="Times New Roman" w:hAnsi="Times New Roman" w:cs="Times New Roman"/>
        </w:rPr>
      </w:pPr>
      <w:r w:rsidRPr="00EA2EB1">
        <w:rPr>
          <w:rFonts w:ascii="Times New Roman" w:hAnsi="Times New Roman" w:cs="Times New Roman"/>
        </w:rPr>
        <w:lastRenderedPageBreak/>
        <w:t xml:space="preserve">Pretendents sagatavo </w:t>
      </w:r>
      <w:r w:rsidRPr="00EA2EB1">
        <w:rPr>
          <w:rFonts w:ascii="Times New Roman" w:hAnsi="Times New Roman" w:cs="Times New Roman"/>
          <w:b/>
        </w:rPr>
        <w:t>tehnisko un finanšu piedāvājumu</w:t>
      </w:r>
      <w:r w:rsidRPr="00EA2EB1">
        <w:rPr>
          <w:rFonts w:ascii="Times New Roman" w:hAnsi="Times New Roman" w:cs="Times New Roman"/>
        </w:rPr>
        <w:t xml:space="preserve"> atbilstoši pielikumā Nr. 1 paredzētajai formai un norādījumiem un to paraksta tā pati persona, kas parakstījusi pretendenta pieteikumu dalībai iepirkumā. Sagatavojot finanšu piedāvājumu, pretendents ievēro šādus nosacījumus:</w:t>
      </w:r>
    </w:p>
    <w:p w14:paraId="605176BE" w14:textId="77777777" w:rsidR="00722E1C" w:rsidRPr="00EA2EB1" w:rsidRDefault="00474721" w:rsidP="00722E1C">
      <w:pPr>
        <w:pStyle w:val="ListParagraph"/>
        <w:numPr>
          <w:ilvl w:val="2"/>
          <w:numId w:val="1"/>
        </w:numPr>
        <w:jc w:val="both"/>
        <w:rPr>
          <w:rFonts w:ascii="Times New Roman" w:hAnsi="Times New Roman" w:cs="Times New Roman"/>
        </w:rPr>
      </w:pPr>
      <w:r w:rsidRPr="00EA2EB1">
        <w:rPr>
          <w:rFonts w:ascii="Times New Roman" w:hAnsi="Times New Roman" w:cs="Times New Roman"/>
        </w:rPr>
        <w:t>finanšu piedāvājumā piedāvātai cenai ir jābūt norādītai EUR (euro). Pievienotās vērtības nodokļa, ja tāds kādam pakalpojumam tiek piemērots, summas piedāvātajai cenai jānorāda atsevišķi;</w:t>
      </w:r>
    </w:p>
    <w:p w14:paraId="304539EE" w14:textId="77777777" w:rsidR="00474721" w:rsidRPr="00EA2EB1" w:rsidRDefault="00474721" w:rsidP="00722E1C">
      <w:pPr>
        <w:pStyle w:val="ListParagraph"/>
        <w:numPr>
          <w:ilvl w:val="2"/>
          <w:numId w:val="1"/>
        </w:numPr>
        <w:jc w:val="both"/>
        <w:rPr>
          <w:rFonts w:ascii="Times New Roman" w:hAnsi="Times New Roman" w:cs="Times New Roman"/>
        </w:rPr>
      </w:pPr>
      <w:r w:rsidRPr="00EA2EB1">
        <w:rPr>
          <w:rFonts w:ascii="Times New Roman" w:hAnsi="Times New Roman" w:cs="Times New Roman"/>
        </w:rPr>
        <w:t>visām pretendenta izmaksām, kas saistītas ar līguma izpildi, tai skaitā nodokļi un nodevas, izņemot PVN, jābūt iekļautām piedāvātajā cenā, kā arī visi iespējamie riski, kas saistīti ar tirgus cenu svārstībām plānotajā līguma darbības laikā. Papildu izmaksas, kas nav iekļautas un norād</w:t>
      </w:r>
      <w:r w:rsidR="007E4A22" w:rsidRPr="00EA2EB1">
        <w:rPr>
          <w:rFonts w:ascii="Times New Roman" w:hAnsi="Times New Roman" w:cs="Times New Roman"/>
        </w:rPr>
        <w:t>ī</w:t>
      </w:r>
      <w:r w:rsidRPr="00EA2EB1">
        <w:rPr>
          <w:rFonts w:ascii="Times New Roman" w:hAnsi="Times New Roman" w:cs="Times New Roman"/>
        </w:rPr>
        <w:t>tas piedāvātajā cenā, noslēdzot</w:t>
      </w:r>
      <w:r w:rsidR="007E4A22" w:rsidRPr="00EA2EB1">
        <w:rPr>
          <w:rFonts w:ascii="Times New Roman" w:hAnsi="Times New Roman" w:cs="Times New Roman"/>
        </w:rPr>
        <w:t xml:space="preserve"> iepirkumu, netiks ņemtas vērā;</w:t>
      </w:r>
    </w:p>
    <w:p w14:paraId="6ACC304E" w14:textId="77777777" w:rsidR="007E4A22" w:rsidRPr="00EA2EB1" w:rsidRDefault="007E4A22" w:rsidP="00722E1C">
      <w:pPr>
        <w:pStyle w:val="ListParagraph"/>
        <w:numPr>
          <w:ilvl w:val="2"/>
          <w:numId w:val="1"/>
        </w:numPr>
        <w:jc w:val="both"/>
        <w:rPr>
          <w:rFonts w:ascii="Times New Roman" w:hAnsi="Times New Roman" w:cs="Times New Roman"/>
        </w:rPr>
      </w:pPr>
      <w:r w:rsidRPr="00EA2EB1">
        <w:rPr>
          <w:rFonts w:ascii="Times New Roman" w:hAnsi="Times New Roman" w:cs="Times New Roman"/>
        </w:rPr>
        <w:t>pakalpojumu cenas norādāmas ar 2 (divām) zīmēm aiz komata.</w:t>
      </w:r>
    </w:p>
    <w:p w14:paraId="3666202A" w14:textId="77777777" w:rsidR="006A603E" w:rsidRPr="00EA2EB1" w:rsidRDefault="006A603E" w:rsidP="006A603E">
      <w:pPr>
        <w:pStyle w:val="ListParagraph"/>
        <w:numPr>
          <w:ilvl w:val="1"/>
          <w:numId w:val="1"/>
        </w:numPr>
        <w:jc w:val="both"/>
        <w:rPr>
          <w:rFonts w:ascii="Times New Roman" w:hAnsi="Times New Roman" w:cs="Times New Roman"/>
        </w:rPr>
      </w:pPr>
      <w:r w:rsidRPr="00EA2EB1">
        <w:rPr>
          <w:rFonts w:ascii="Times New Roman" w:hAnsi="Times New Roman" w:cs="Times New Roman"/>
        </w:rPr>
        <w:t>Pretendents piedāvājumu iesniedz noformētu vienā no šādiem veidiem:</w:t>
      </w:r>
    </w:p>
    <w:p w14:paraId="06ECC09B" w14:textId="77777777" w:rsidR="006A603E" w:rsidRPr="00EA2EB1" w:rsidRDefault="006A603E" w:rsidP="006A603E">
      <w:pPr>
        <w:pStyle w:val="ListParagraph"/>
        <w:numPr>
          <w:ilvl w:val="2"/>
          <w:numId w:val="1"/>
        </w:numPr>
        <w:jc w:val="both"/>
        <w:rPr>
          <w:rFonts w:ascii="Times New Roman" w:hAnsi="Times New Roman" w:cs="Times New Roman"/>
        </w:rPr>
      </w:pPr>
      <w:r w:rsidRPr="00EA2EB1">
        <w:rPr>
          <w:rFonts w:ascii="Times New Roman" w:hAnsi="Times New Roman" w:cs="Times New Roman"/>
        </w:rPr>
        <w:t>Drukātā formātā 1 (vienā) oriģinālā eksemplārā un 1 (viena) tehniskā un finanšu piedāvājuma kopija elektroniskā formātā (PDF formātā (ar meklēšanas iespēju)), kas saglabāta elektroniskajā datu nesējā (CD, DVD vai USB zibatmiņa);</w:t>
      </w:r>
    </w:p>
    <w:p w14:paraId="43A5A983" w14:textId="77777777" w:rsidR="001B1653" w:rsidRPr="00EA2EB1" w:rsidRDefault="001B1653" w:rsidP="006A603E">
      <w:pPr>
        <w:pStyle w:val="ListParagraph"/>
        <w:numPr>
          <w:ilvl w:val="2"/>
          <w:numId w:val="1"/>
        </w:numPr>
        <w:jc w:val="both"/>
        <w:rPr>
          <w:rFonts w:ascii="Times New Roman" w:hAnsi="Times New Roman" w:cs="Times New Roman"/>
        </w:rPr>
      </w:pPr>
      <w:r w:rsidRPr="00EA2EB1">
        <w:rPr>
          <w:rFonts w:ascii="Times New Roman" w:hAnsi="Times New Roman" w:cs="Times New Roman"/>
        </w:rPr>
        <w:t>Elektroniskā formātā (.doc, .docx, .xls, .xlsx, .odf, .pdfvai tam pielīdzinātā formātā), ievērojot normatīvos aktus par elektronisko dokumentu noformēšanu, parakstītam ar drošu elektronisko parakstu, kas satur laika zīmogu un kas ievietots elektroniskajā datu nesējā (USB zibatmiņa).</w:t>
      </w:r>
    </w:p>
    <w:p w14:paraId="4564F110" w14:textId="77777777" w:rsidR="00BE3A31" w:rsidRPr="00EA2EB1" w:rsidRDefault="003442F4" w:rsidP="00664B3D">
      <w:pPr>
        <w:pStyle w:val="ListParagraph"/>
        <w:numPr>
          <w:ilvl w:val="1"/>
          <w:numId w:val="1"/>
        </w:numPr>
        <w:jc w:val="both"/>
        <w:rPr>
          <w:rFonts w:ascii="Times New Roman" w:hAnsi="Times New Roman" w:cs="Times New Roman"/>
        </w:rPr>
      </w:pPr>
      <w:r w:rsidRPr="00EA2EB1">
        <w:rPr>
          <w:rFonts w:ascii="Times New Roman" w:hAnsi="Times New Roman" w:cs="Times New Roman"/>
        </w:rPr>
        <w:t>Piedāvājums ir jāiesniedz latviešu valodā. Svešvalodā sagatavotajiem piedāvājuma dokumentiem jāpievieno pretendenta apliecināts tulkojums latviešu valodā saskaņā ar Ministru kabineta 2000.gada 22.augusta noteikumiem Nr.291 "Kārtība, kādā apliecināmi dokumentu</w:t>
      </w:r>
      <w:r w:rsidR="00096F41" w:rsidRPr="00EA2EB1">
        <w:rPr>
          <w:rFonts w:ascii="Times New Roman" w:hAnsi="Times New Roman" w:cs="Times New Roman"/>
        </w:rPr>
        <w:t xml:space="preserve"> tulkojumi valsts valodā”.</w:t>
      </w:r>
    </w:p>
    <w:p w14:paraId="4C80D0EC" w14:textId="77777777" w:rsidR="00664B3D" w:rsidRPr="00EA2EB1" w:rsidRDefault="00664B3D" w:rsidP="00664B3D">
      <w:pPr>
        <w:pStyle w:val="ListParagraph"/>
        <w:numPr>
          <w:ilvl w:val="1"/>
          <w:numId w:val="1"/>
        </w:numPr>
        <w:jc w:val="both"/>
        <w:rPr>
          <w:rFonts w:ascii="Times New Roman" w:hAnsi="Times New Roman" w:cs="Times New Roman"/>
        </w:rPr>
      </w:pPr>
      <w:r w:rsidRPr="00EA2EB1">
        <w:rPr>
          <w:rFonts w:ascii="Times New Roman" w:hAnsi="Times New Roman" w:cs="Times New Roman"/>
        </w:rPr>
        <w:t xml:space="preserve">Piedāvājums (drukātā formātā) ir caurauklots vienā sējumā tā, lai dokumentus nebūtu iespējams atdalīt. Piedāvājuma lapām jābūt numurētām un dokumentiem jāatbilst pievienotajam satura rādītājam, un uz pēdējās lapas aizmugures </w:t>
      </w:r>
      <w:r w:rsidR="00D812D8" w:rsidRPr="00EA2EB1">
        <w:rPr>
          <w:rFonts w:ascii="Times New Roman" w:hAnsi="Times New Roman" w:cs="Times New Roman"/>
        </w:rPr>
        <w:t>jānorāda cauraukloto lapu skaits, ko ar savu parakstu apliecina pretendents, pretendenta amatpersona ar paraksta tiesībām (ja piedāvājumu iesniedz juridiska persona) vai pretendenta pilnvarotā persona. Ja piedāvājums sagatavots elektroniskā formātā, piedāvājumā ietvertie dokumenti jāparaksta kopā kā viena datne, ietverot atsevišķu datni, kurā norādītas pievienotās datnes (datnes nosaukums un īss saturs).</w:t>
      </w:r>
    </w:p>
    <w:p w14:paraId="04DBCCF9" w14:textId="77777777" w:rsidR="00D812D8" w:rsidRPr="00EA2EB1" w:rsidRDefault="00D812D8" w:rsidP="00664B3D">
      <w:pPr>
        <w:pStyle w:val="ListParagraph"/>
        <w:numPr>
          <w:ilvl w:val="1"/>
          <w:numId w:val="1"/>
        </w:numPr>
        <w:jc w:val="both"/>
        <w:rPr>
          <w:rFonts w:ascii="Times New Roman" w:hAnsi="Times New Roman" w:cs="Times New Roman"/>
        </w:rPr>
      </w:pPr>
      <w:r w:rsidRPr="00EA2EB1">
        <w:rPr>
          <w:rFonts w:ascii="Times New Roman" w:hAnsi="Times New Roman" w:cs="Times New Roman"/>
        </w:rPr>
        <w:t>Piedāvājums jāsagatavo datorrakstā, tam jābūt skaidri salasāmam, bez labojumiem un dzēsumiem.</w:t>
      </w:r>
    </w:p>
    <w:p w14:paraId="7F531AC2" w14:textId="77777777" w:rsidR="000567A0" w:rsidRPr="00EA2EB1" w:rsidRDefault="00A11A77" w:rsidP="00664B3D">
      <w:pPr>
        <w:pStyle w:val="ListParagraph"/>
        <w:numPr>
          <w:ilvl w:val="1"/>
          <w:numId w:val="1"/>
        </w:numPr>
        <w:jc w:val="both"/>
        <w:rPr>
          <w:rFonts w:ascii="Times New Roman" w:hAnsi="Times New Roman" w:cs="Times New Roman"/>
        </w:rPr>
      </w:pPr>
      <w:r w:rsidRPr="00EA2EB1">
        <w:rPr>
          <w:rFonts w:ascii="Times New Roman" w:hAnsi="Times New Roman" w:cs="Times New Roman"/>
        </w:rPr>
        <w:t>Iesniedzot dokumentu kopijas, pretendents tās apliecina normatīvajos aktos noteiktajā kārtībā. Iesniedzot piedāvājumu elektroniskā formātā, dokumentu elektroniskās kopijas pievieno atsevišķā datnē (.pdf, .jpg, .tiff, .png vai tam pielīdzinātās formātā), apliecinājuma parakstu noformējot vienā no šādiem veidiem:</w:t>
      </w:r>
    </w:p>
    <w:p w14:paraId="32368E6C" w14:textId="77777777" w:rsidR="00A11A77" w:rsidRPr="00EA2EB1" w:rsidRDefault="00A11A77" w:rsidP="00A11A77">
      <w:pPr>
        <w:pStyle w:val="ListParagraph"/>
        <w:numPr>
          <w:ilvl w:val="2"/>
          <w:numId w:val="1"/>
        </w:numPr>
        <w:jc w:val="both"/>
        <w:rPr>
          <w:rFonts w:ascii="Times New Roman" w:hAnsi="Times New Roman" w:cs="Times New Roman"/>
        </w:rPr>
      </w:pPr>
      <w:r w:rsidRPr="00EA2EB1">
        <w:rPr>
          <w:rFonts w:ascii="Times New Roman" w:hAnsi="Times New Roman" w:cs="Times New Roman"/>
        </w:rPr>
        <w:t>atsevišķā datnē, ko kopā ar kopiju paraksta ar drošu elektronisko parakstu un laika zīmogu kā vienu datni;</w:t>
      </w:r>
    </w:p>
    <w:p w14:paraId="72028825" w14:textId="77777777" w:rsidR="00A11A77" w:rsidRPr="00EA2EB1" w:rsidRDefault="00A11A77" w:rsidP="00A11A77">
      <w:pPr>
        <w:pStyle w:val="ListParagraph"/>
        <w:numPr>
          <w:ilvl w:val="2"/>
          <w:numId w:val="1"/>
        </w:numPr>
        <w:jc w:val="both"/>
        <w:rPr>
          <w:rFonts w:ascii="Times New Roman" w:hAnsi="Times New Roman" w:cs="Times New Roman"/>
        </w:rPr>
      </w:pPr>
      <w:r w:rsidRPr="00EA2EB1">
        <w:rPr>
          <w:rFonts w:ascii="Times New Roman" w:hAnsi="Times New Roman" w:cs="Times New Roman"/>
        </w:rPr>
        <w:t>ja dokumenta elektroniskās kopijas ir .pdf formātā, pievienojot drošu elektronisko parakstu un laika zīmogu.</w:t>
      </w:r>
    </w:p>
    <w:p w14:paraId="662DD525" w14:textId="77777777" w:rsidR="00A11A77" w:rsidRPr="00EA2EB1" w:rsidRDefault="00A11A77" w:rsidP="00A11A77">
      <w:pPr>
        <w:pStyle w:val="ListParagraph"/>
        <w:numPr>
          <w:ilvl w:val="1"/>
          <w:numId w:val="1"/>
        </w:numPr>
        <w:jc w:val="both"/>
        <w:rPr>
          <w:rFonts w:ascii="Times New Roman" w:hAnsi="Times New Roman" w:cs="Times New Roman"/>
        </w:rPr>
      </w:pPr>
      <w:r w:rsidRPr="00EA2EB1">
        <w:rPr>
          <w:rFonts w:ascii="Times New Roman" w:hAnsi="Times New Roman" w:cs="Times New Roman"/>
        </w:rPr>
        <w:t>Iepirkuma komisijai ir tiesības pieprasīt skaidrojošu informāciju par pretendenta kvalifikāciju un iesniegto piedāvājumu, kā arī pieprasīt uzrādīt iesniegto dokumentu oriģinālus. Ja pretendents neiesniedz pieprasīto informāciju iepirkuma komisijas noteiktajā termiņā, komisija ņem vērā to informāciju un dokumentus, kas ir tās rīcībā.</w:t>
      </w:r>
    </w:p>
    <w:p w14:paraId="0756E741" w14:textId="77777777" w:rsidR="00A11A77" w:rsidRPr="00EA2EB1" w:rsidRDefault="00A11A77" w:rsidP="00A11A77">
      <w:pPr>
        <w:pStyle w:val="ListParagraph"/>
        <w:numPr>
          <w:ilvl w:val="1"/>
          <w:numId w:val="1"/>
        </w:numPr>
        <w:jc w:val="both"/>
        <w:rPr>
          <w:rFonts w:ascii="Times New Roman" w:hAnsi="Times New Roman" w:cs="Times New Roman"/>
        </w:rPr>
      </w:pPr>
      <w:r w:rsidRPr="00EA2EB1">
        <w:rPr>
          <w:rFonts w:ascii="Times New Roman" w:hAnsi="Times New Roman" w:cs="Times New Roman"/>
        </w:rPr>
        <w:t>Ja attiecībā uz iepirkuma priekšmetu vai atsevišķām tā daļām nepieciešams ievērot komercnoslēpumu, pretendents to skaidri norāda piedāvājumā.</w:t>
      </w:r>
    </w:p>
    <w:p w14:paraId="2BF250ED" w14:textId="77777777" w:rsidR="00ED29B5" w:rsidRPr="00EA2EB1" w:rsidRDefault="00ED29B5" w:rsidP="00ED29B5">
      <w:pPr>
        <w:pStyle w:val="ListParagraph"/>
        <w:numPr>
          <w:ilvl w:val="0"/>
          <w:numId w:val="1"/>
        </w:numPr>
        <w:jc w:val="center"/>
        <w:rPr>
          <w:rFonts w:ascii="Times New Roman" w:hAnsi="Times New Roman" w:cs="Times New Roman"/>
          <w:b/>
        </w:rPr>
      </w:pPr>
      <w:r w:rsidRPr="00EA2EB1">
        <w:rPr>
          <w:rFonts w:ascii="Times New Roman" w:hAnsi="Times New Roman" w:cs="Times New Roman"/>
          <w:b/>
        </w:rPr>
        <w:lastRenderedPageBreak/>
        <w:t>Pretendenta atlases prasības</w:t>
      </w:r>
    </w:p>
    <w:p w14:paraId="0A17634D" w14:textId="77777777" w:rsidR="00ED29B5" w:rsidRPr="00EA2EB1" w:rsidRDefault="00032AA8" w:rsidP="00ED29B5">
      <w:pPr>
        <w:pStyle w:val="ListParagraph"/>
        <w:numPr>
          <w:ilvl w:val="1"/>
          <w:numId w:val="1"/>
        </w:numPr>
        <w:jc w:val="both"/>
        <w:rPr>
          <w:rFonts w:ascii="Times New Roman" w:hAnsi="Times New Roman" w:cs="Times New Roman"/>
        </w:rPr>
      </w:pPr>
      <w:r w:rsidRPr="00EA2EB1">
        <w:rPr>
          <w:rFonts w:ascii="Times New Roman" w:hAnsi="Times New Roman" w:cs="Times New Roman"/>
        </w:rPr>
        <w:t>Iepirkumā var piedalīties fiziskā vai juridiskā persona, vai šādu personu apvienība jebkurā to kombinācijā, kas piedāvā tirgū sniegt pakalpojumu atbilstoši iepirkuma priekšmetam un kas atbilst iepirkuma dokumentācijā noteiktajām prasībām (pretendents).</w:t>
      </w:r>
    </w:p>
    <w:p w14:paraId="3E493439" w14:textId="77777777" w:rsidR="007606F9" w:rsidRPr="00EA2EB1" w:rsidRDefault="007606F9" w:rsidP="00ED29B5">
      <w:pPr>
        <w:pStyle w:val="ListParagraph"/>
        <w:numPr>
          <w:ilvl w:val="1"/>
          <w:numId w:val="1"/>
        </w:numPr>
        <w:jc w:val="both"/>
        <w:rPr>
          <w:rFonts w:ascii="Times New Roman" w:hAnsi="Times New Roman" w:cs="Times New Roman"/>
        </w:rPr>
      </w:pPr>
      <w:r w:rsidRPr="00EA2EB1">
        <w:rPr>
          <w:rFonts w:ascii="Times New Roman" w:hAnsi="Times New Roman" w:cs="Times New Roman"/>
        </w:rPr>
        <w:t>Ja piedāvājumu iesniedz personu apvienība, piedāvājumā norāda personu, kura pārstāv personu apvienību iepirkumā, nodrošinot iepirkuma ietvaros informācijas apmaiņu ar iepirkuma komisiju. Personu apvienības dalībnieki iepirkumam iesniegtajā piedāvājumā norāda arī katras personas uzņemtos pienākumus paredzamā līguma saistību izpildē. Šo informāciju paraksta katrs personu apvienības dalībnieks.</w:t>
      </w:r>
    </w:p>
    <w:p w14:paraId="196551D7" w14:textId="77777777" w:rsidR="009A0E0B" w:rsidRPr="00EA2EB1" w:rsidRDefault="009A0E0B" w:rsidP="00ED29B5">
      <w:pPr>
        <w:pStyle w:val="ListParagraph"/>
        <w:numPr>
          <w:ilvl w:val="1"/>
          <w:numId w:val="1"/>
        </w:numPr>
        <w:jc w:val="both"/>
        <w:rPr>
          <w:rFonts w:ascii="Times New Roman" w:hAnsi="Times New Roman" w:cs="Times New Roman"/>
        </w:rPr>
      </w:pPr>
      <w:r w:rsidRPr="00EA2EB1">
        <w:rPr>
          <w:rFonts w:ascii="Times New Roman" w:hAnsi="Times New Roman" w:cs="Times New Roman"/>
        </w:rPr>
        <w:t>Pretendents var balstīties uz citu personu iespējām neatkarīgi no savstarpējo attiecību tiesiskā rakstura, lai apliecinātu, ka tā kvalifikācija atbilst iepirkuma dokumentācijā noteiktajām prasībām un ja tas ir nepieciešams konkrētā iepirkuma līguma izpildei.</w:t>
      </w:r>
    </w:p>
    <w:p w14:paraId="5F01647E" w14:textId="77777777" w:rsidR="00291AE7" w:rsidRPr="00EA2EB1" w:rsidRDefault="00291AE7" w:rsidP="00ED29B5">
      <w:pPr>
        <w:pStyle w:val="ListParagraph"/>
        <w:numPr>
          <w:ilvl w:val="1"/>
          <w:numId w:val="1"/>
        </w:numPr>
        <w:jc w:val="both"/>
        <w:rPr>
          <w:rFonts w:ascii="Times New Roman" w:hAnsi="Times New Roman" w:cs="Times New Roman"/>
        </w:rPr>
      </w:pPr>
      <w:r w:rsidRPr="00EA2EB1">
        <w:rPr>
          <w:rFonts w:ascii="Times New Roman" w:hAnsi="Times New Roman" w:cs="Times New Roman"/>
        </w:rPr>
        <w:t>Pretendents līguma izpildē var piesaistīt apakšuzņēmējus, ja tas nepieciešams konkrētā</w:t>
      </w:r>
      <w:r w:rsidR="00AE6DF5" w:rsidRPr="00EA2EB1">
        <w:rPr>
          <w:rFonts w:ascii="Times New Roman" w:hAnsi="Times New Roman" w:cs="Times New Roman"/>
        </w:rPr>
        <w:t xml:space="preserve"> līguma izpildei. </w:t>
      </w:r>
      <w:r w:rsidR="00367852" w:rsidRPr="00EA2EB1">
        <w:rPr>
          <w:rFonts w:ascii="Times New Roman" w:hAnsi="Times New Roman" w:cs="Times New Roman"/>
        </w:rPr>
        <w:t>Piesaistītie apakšuzņēmēji un pienākumu sadalījums norādāms piedāvājumā.</w:t>
      </w:r>
    </w:p>
    <w:p w14:paraId="5379293D" w14:textId="77777777" w:rsidR="00CC423F" w:rsidRPr="00EA2EB1" w:rsidRDefault="00CC423F" w:rsidP="00CC423F">
      <w:pPr>
        <w:pStyle w:val="ListParagraph"/>
        <w:numPr>
          <w:ilvl w:val="1"/>
          <w:numId w:val="1"/>
        </w:numPr>
        <w:jc w:val="both"/>
        <w:rPr>
          <w:rFonts w:ascii="Times New Roman" w:hAnsi="Times New Roman" w:cs="Times New Roman"/>
        </w:rPr>
      </w:pPr>
      <w:r w:rsidRPr="00EA2EB1">
        <w:rPr>
          <w:rFonts w:ascii="Times New Roman" w:hAnsi="Times New Roman" w:cs="Times New Roman"/>
        </w:rPr>
        <w:t>Pretendents ir reģistrēts Latvijas Republikas Uzņēmumu reģistrā vai līdzvērtīgā reģistrā ārvalstīs atbilstoši attiecīgās valsts normatīvajiem aktiem un ir tiesīgs sniegt veselības apdrošināšanas pakalpojumu Latvijas Republikā. Pretendentu, kas reģistrēts Latvijas Republikas Uzņēmumu reģistra komercreģistrā, reģistrācijas faktu iepirkuma komisija pārbauda Uzņēmuma reģistra mājas lapā. Pretendentiem, kas reģistrēti ārvalstīs – jāiesniedz komersanta reģistrācijas apliecības kopija vai līdzvērtīgas iestādes izdots dokuments, kas ir atbilstošs attiecīgās valsts normatīvajiem aktiem. Ja valsts normatīvais regulējums neparedz reģistrācijas apliecības izdošanu, tad iesniedz informāciju par pretendenta reģistrācijas numuru un reģistrācijas laiku, kā arī norāda kompetento iestādi reģistrācijas valstī, kas nepieciešamības gadījumā var apliecināt reģistrācijas faktu.</w:t>
      </w:r>
    </w:p>
    <w:p w14:paraId="6A2FDF7A" w14:textId="77777777" w:rsidR="001B0A89" w:rsidRPr="00EA2EB1" w:rsidRDefault="001B0A89" w:rsidP="00CC423F">
      <w:pPr>
        <w:pStyle w:val="ListParagraph"/>
        <w:numPr>
          <w:ilvl w:val="1"/>
          <w:numId w:val="1"/>
        </w:numPr>
        <w:jc w:val="both"/>
        <w:rPr>
          <w:rFonts w:ascii="Times New Roman" w:hAnsi="Times New Roman" w:cs="Times New Roman"/>
        </w:rPr>
      </w:pPr>
      <w:r w:rsidRPr="00EA2EB1">
        <w:rPr>
          <w:rFonts w:ascii="Times New Roman" w:hAnsi="Times New Roman" w:cs="Times New Roman"/>
        </w:rPr>
        <w:t>Attiecībā uz pretendentu (tajā skaitā uz pretendenta norādīto personu, uz kuras iespējām pretendents balstās, lai apliecinātu, ka tā kvalifikācija atbilst iepirkuma dokumentos noteiktajām prasībām, apakšuzņēmēju, kā arī uz personālsabiedrības biedru, ja pretendents ir personālsabiedrība) nav attiecināmi Publisko iepirkumu likuma 9.panta astotajā daļā norādītie izslēgšanas nosacījumi.</w:t>
      </w:r>
    </w:p>
    <w:p w14:paraId="499D2EC0" w14:textId="77777777" w:rsidR="00D51633" w:rsidRPr="00EA2EB1" w:rsidRDefault="00D51633" w:rsidP="00D51633">
      <w:pPr>
        <w:pStyle w:val="ListParagraph"/>
        <w:numPr>
          <w:ilvl w:val="0"/>
          <w:numId w:val="1"/>
        </w:numPr>
        <w:jc w:val="center"/>
        <w:rPr>
          <w:rFonts w:ascii="Times New Roman" w:hAnsi="Times New Roman" w:cs="Times New Roman"/>
          <w:b/>
        </w:rPr>
      </w:pPr>
      <w:r w:rsidRPr="00EA2EB1">
        <w:rPr>
          <w:rFonts w:ascii="Times New Roman" w:hAnsi="Times New Roman" w:cs="Times New Roman"/>
          <w:b/>
        </w:rPr>
        <w:t>Pretendentu atlases un piedāvājumu vērtēšanas kārtība</w:t>
      </w:r>
    </w:p>
    <w:p w14:paraId="2E175704" w14:textId="77777777" w:rsidR="00D51633" w:rsidRPr="00EA2EB1" w:rsidRDefault="00D51633" w:rsidP="00D51633">
      <w:pPr>
        <w:pStyle w:val="ListParagraph"/>
        <w:numPr>
          <w:ilvl w:val="1"/>
          <w:numId w:val="1"/>
        </w:numPr>
        <w:jc w:val="both"/>
        <w:rPr>
          <w:rFonts w:ascii="Times New Roman" w:hAnsi="Times New Roman" w:cs="Times New Roman"/>
        </w:rPr>
      </w:pPr>
      <w:r w:rsidRPr="00EA2EB1">
        <w:rPr>
          <w:rFonts w:ascii="Times New Roman" w:hAnsi="Times New Roman" w:cs="Times New Roman"/>
        </w:rPr>
        <w:t>Pretendentu atlasi un piedāvājumu izvērtēšanu iepirkuma komisija veic slēgtās sēdēs četros posmos: piedāvājumu noformējuma pārbaude, pretendentu atlase, tehnisko un finanšu piedāvājumu atbilstības pārbaude un piedāvājumu vērtēšana.</w:t>
      </w:r>
    </w:p>
    <w:p w14:paraId="5071F112" w14:textId="77777777" w:rsidR="00D51633" w:rsidRPr="00EA2EB1" w:rsidRDefault="00D51633" w:rsidP="00D51633">
      <w:pPr>
        <w:pStyle w:val="ListParagraph"/>
        <w:numPr>
          <w:ilvl w:val="1"/>
          <w:numId w:val="1"/>
        </w:numPr>
        <w:jc w:val="both"/>
        <w:rPr>
          <w:rFonts w:ascii="Times New Roman" w:hAnsi="Times New Roman" w:cs="Times New Roman"/>
        </w:rPr>
      </w:pPr>
      <w:r w:rsidRPr="00EA2EB1">
        <w:rPr>
          <w:rFonts w:ascii="Times New Roman" w:hAnsi="Times New Roman" w:cs="Times New Roman"/>
        </w:rPr>
        <w:t>Katrā vērtēšanas posmā iepirkuma komisija vērtē tikai to pretendentu piedāvājumus, kuri nav noraidīti iepriekšējā vērtēšanas posmā. Par pretendenta vai pretendenta iesniegtā piedāvājuma noraidīšanu un iemeslu iepirkuma komisija paziņo visiem pretendentiem vienlaikus lēmuma par iepirkuma rezultātiem paziņošanas brīdī.</w:t>
      </w:r>
    </w:p>
    <w:p w14:paraId="3E3A175B" w14:textId="77777777" w:rsidR="00D51633" w:rsidRPr="00EA2EB1" w:rsidRDefault="00D51633" w:rsidP="00D51633">
      <w:pPr>
        <w:pStyle w:val="ListParagraph"/>
        <w:numPr>
          <w:ilvl w:val="1"/>
          <w:numId w:val="1"/>
        </w:numPr>
        <w:jc w:val="both"/>
        <w:rPr>
          <w:rFonts w:ascii="Times New Roman" w:hAnsi="Times New Roman" w:cs="Times New Roman"/>
        </w:rPr>
      </w:pPr>
      <w:r w:rsidRPr="00EA2EB1">
        <w:rPr>
          <w:rFonts w:ascii="Times New Roman" w:hAnsi="Times New Roman" w:cs="Times New Roman"/>
        </w:rPr>
        <w:t>Izziņas un citus dokumentus, kurus Publisko iepirkumu likumā noteiktajos gadījumos izsniedz kompetentās institūcijas, iepirkuma komisija pieņem un atzīst, ja tie izdoti ne agrāk kā 1 (vienu) mēnesi pirms iesniegšanas dienas.</w:t>
      </w:r>
    </w:p>
    <w:p w14:paraId="559ED367" w14:textId="77777777" w:rsidR="00A73C17" w:rsidRPr="00EA2EB1" w:rsidRDefault="00A73C17" w:rsidP="00D51633">
      <w:pPr>
        <w:pStyle w:val="ListParagraph"/>
        <w:numPr>
          <w:ilvl w:val="1"/>
          <w:numId w:val="1"/>
        </w:numPr>
        <w:jc w:val="both"/>
        <w:rPr>
          <w:rFonts w:ascii="Times New Roman" w:hAnsi="Times New Roman" w:cs="Times New Roman"/>
        </w:rPr>
      </w:pPr>
      <w:r w:rsidRPr="00EA2EB1">
        <w:rPr>
          <w:rFonts w:ascii="Times New Roman" w:hAnsi="Times New Roman" w:cs="Times New Roman"/>
        </w:rPr>
        <w:t>“1.posms” – Piedāvājumu noformējuma pārbaude:</w:t>
      </w:r>
    </w:p>
    <w:p w14:paraId="4920EBFC" w14:textId="77777777" w:rsidR="00A73C17" w:rsidRPr="00EA2EB1" w:rsidRDefault="00A73C17" w:rsidP="00A73C17">
      <w:pPr>
        <w:pStyle w:val="ListParagraph"/>
        <w:numPr>
          <w:ilvl w:val="2"/>
          <w:numId w:val="1"/>
        </w:numPr>
        <w:jc w:val="both"/>
        <w:rPr>
          <w:rFonts w:ascii="Times New Roman" w:hAnsi="Times New Roman" w:cs="Times New Roman"/>
        </w:rPr>
      </w:pPr>
      <w:r w:rsidRPr="00EA2EB1">
        <w:rPr>
          <w:rFonts w:ascii="Times New Roman" w:hAnsi="Times New Roman" w:cs="Times New Roman"/>
        </w:rPr>
        <w:t>Iepirkuma komisija pārbauda, vai piedāvājums sagatavots un noformēts atbilstoši nolikuma 2. Un 3.punktā noteiktajām prasībām.</w:t>
      </w:r>
    </w:p>
    <w:p w14:paraId="0F0A0D06" w14:textId="77777777" w:rsidR="00A73C17" w:rsidRPr="00EA2EB1" w:rsidRDefault="00A73C17" w:rsidP="00A73C17">
      <w:pPr>
        <w:pStyle w:val="ListParagraph"/>
        <w:numPr>
          <w:ilvl w:val="2"/>
          <w:numId w:val="1"/>
        </w:numPr>
        <w:jc w:val="both"/>
        <w:rPr>
          <w:rFonts w:ascii="Times New Roman" w:hAnsi="Times New Roman" w:cs="Times New Roman"/>
        </w:rPr>
      </w:pPr>
      <w:r w:rsidRPr="00EA2EB1">
        <w:rPr>
          <w:rFonts w:ascii="Times New Roman" w:hAnsi="Times New Roman" w:cs="Times New Roman"/>
        </w:rPr>
        <w:t>Ja iepirkuma komisija konstatē neatbilstību kādai no piedāvājuma noformējuma prasībām, tā pieņem lēmumu par piedāvājuma turpmāku izskatīšanu vai noraidīšanu, ņemot vērā samērīguma principu un nenoraidot piedāvājumu formālu nebūtisku trūkumu dēļ, kas neietekmē iespēju piedāvājumu izvērtēt pēc būtības un nerada vienlīdzīgas attieksmes pret pretendentiem pārkāpumu.</w:t>
      </w:r>
    </w:p>
    <w:p w14:paraId="0FA256EE" w14:textId="77777777" w:rsidR="0049643A" w:rsidRPr="00EA2EB1" w:rsidRDefault="0049643A" w:rsidP="00A73C17">
      <w:pPr>
        <w:pStyle w:val="ListParagraph"/>
        <w:numPr>
          <w:ilvl w:val="2"/>
          <w:numId w:val="1"/>
        </w:numPr>
        <w:jc w:val="both"/>
        <w:rPr>
          <w:rFonts w:ascii="Times New Roman" w:hAnsi="Times New Roman" w:cs="Times New Roman"/>
        </w:rPr>
      </w:pPr>
      <w:r w:rsidRPr="00EA2EB1">
        <w:rPr>
          <w:rFonts w:ascii="Times New Roman" w:hAnsi="Times New Roman" w:cs="Times New Roman"/>
        </w:rPr>
        <w:lastRenderedPageBreak/>
        <w:t xml:space="preserve">Par būtisku neatbilstību piedāvājumu noformējuma prasībām tiks uzskatīts tas, ka uz pieteikuma dalībai iepirkumā vai uz tehniskā un finanšu piedāvājuma </w:t>
      </w:r>
      <w:r w:rsidR="001C13F4" w:rsidRPr="00EA2EB1">
        <w:rPr>
          <w:rFonts w:ascii="Times New Roman" w:hAnsi="Times New Roman" w:cs="Times New Roman"/>
        </w:rPr>
        <w:t>nav pretendenta vai tā pilnvarotā pārstāvja paraksta, piedāvājuma iepakojums ir bojāts, kas neļauj pārliecināties, ka piedāvājums nav bijis atvērts pirms nodošanas iepirkuma komisijai, kā arī piedāvājums (drukātā formātā) nav caurauklots un uz tā pēdējās lapas nav norādīts cauraukloto lapu skaits vai nav pretendenta vai tā pilnvarotā pārstāvja paraksts, kas iepirkuma komisijai neļauj pārliecināties, ka piedāvājumā nav nomainītas, izņemtas vai papildinātas lapas pēc piedāvājumu iesniegšanas termiņa beigām.</w:t>
      </w:r>
    </w:p>
    <w:p w14:paraId="61EDA154" w14:textId="77777777" w:rsidR="00FC7A2F" w:rsidRPr="00EA2EB1" w:rsidRDefault="00FC7A2F" w:rsidP="00FC7A2F">
      <w:pPr>
        <w:pStyle w:val="ListParagraph"/>
        <w:numPr>
          <w:ilvl w:val="1"/>
          <w:numId w:val="1"/>
        </w:numPr>
        <w:jc w:val="both"/>
        <w:rPr>
          <w:rFonts w:ascii="Times New Roman" w:hAnsi="Times New Roman" w:cs="Times New Roman"/>
        </w:rPr>
      </w:pPr>
      <w:r w:rsidRPr="00EA2EB1">
        <w:rPr>
          <w:rFonts w:ascii="Times New Roman" w:hAnsi="Times New Roman" w:cs="Times New Roman"/>
        </w:rPr>
        <w:t>“2.posms” – Pretendentu atlase:</w:t>
      </w:r>
    </w:p>
    <w:p w14:paraId="74530E8C" w14:textId="77777777" w:rsidR="00FC7A2F" w:rsidRPr="00EA2EB1" w:rsidRDefault="00FC7A2F" w:rsidP="00FC7A2F">
      <w:pPr>
        <w:pStyle w:val="ListParagraph"/>
        <w:numPr>
          <w:ilvl w:val="2"/>
          <w:numId w:val="1"/>
        </w:numPr>
        <w:jc w:val="both"/>
        <w:rPr>
          <w:rFonts w:ascii="Times New Roman" w:hAnsi="Times New Roman" w:cs="Times New Roman"/>
        </w:rPr>
      </w:pPr>
      <w:r w:rsidRPr="00EA2EB1">
        <w:rPr>
          <w:rFonts w:ascii="Times New Roman" w:hAnsi="Times New Roman" w:cs="Times New Roman"/>
        </w:rPr>
        <w:t>Iepirkuma komisija pārbauda katra pretendenta, personālsabiedrības biedra, ja pretendents ir personālsabiedrība, piegādātāju apvienības dalībnieka, ja piedāvājumus iesniedz piegādātāju apvienība, apakšuzņēmēja un personas, uz kuras iespējām pretendents balstās, ja pretendents tādas ir piesaistījis, atbilstību nolikuma 4.punktā noteiktajām pretendentu atlases prasībām.</w:t>
      </w:r>
    </w:p>
    <w:p w14:paraId="3161F471" w14:textId="77777777" w:rsidR="00D243FD" w:rsidRPr="00EA2EB1" w:rsidRDefault="00D243FD" w:rsidP="00FC7A2F">
      <w:pPr>
        <w:pStyle w:val="ListParagraph"/>
        <w:numPr>
          <w:ilvl w:val="2"/>
          <w:numId w:val="1"/>
        </w:numPr>
        <w:jc w:val="both"/>
        <w:rPr>
          <w:rFonts w:ascii="Times New Roman" w:hAnsi="Times New Roman" w:cs="Times New Roman"/>
        </w:rPr>
      </w:pPr>
      <w:r w:rsidRPr="00EA2EB1">
        <w:rPr>
          <w:rFonts w:ascii="Times New Roman" w:hAnsi="Times New Roman" w:cs="Times New Roman"/>
        </w:rPr>
        <w:t>Lai izvērtētu pretendentu (tajā skaitā uz pretendenta norādīto personu, uz kuras iespējām pretendents balstās, lai apliecinātu, ka tā kvalifikācija atbilst iepirkuma dokumentos noteiktajām prasībām, apakšuzņēmēju, kā arī uz personālsabiedrības biedru, ja pretendents ir personālsabiedrība) atbilstību 4.7. punkta prasībai, iepirkuma komisija pārbaudi veic atbilstoši Publisko piepirkumu likuma 9.panta septītajai un astotajai daļai.</w:t>
      </w:r>
    </w:p>
    <w:p w14:paraId="15EB55F7" w14:textId="77777777" w:rsidR="009C2AF6" w:rsidRPr="00EA2EB1" w:rsidRDefault="009C2AF6" w:rsidP="00FC7A2F">
      <w:pPr>
        <w:pStyle w:val="ListParagraph"/>
        <w:numPr>
          <w:ilvl w:val="2"/>
          <w:numId w:val="1"/>
        </w:numPr>
        <w:jc w:val="both"/>
        <w:rPr>
          <w:rFonts w:ascii="Times New Roman" w:hAnsi="Times New Roman" w:cs="Times New Roman"/>
        </w:rPr>
      </w:pPr>
      <w:r w:rsidRPr="00EA2EB1">
        <w:rPr>
          <w:rFonts w:ascii="Times New Roman" w:hAnsi="Times New Roman" w:cs="Times New Roman"/>
        </w:rPr>
        <w:t>Ja iepirkuma komisija konstatē neatbilstību kādai no pretendentu atlases prasībām, tā pieņem lēmumu par piedāvājuma turpmāku izskatīšanu vai noraidīšanu.</w:t>
      </w:r>
    </w:p>
    <w:p w14:paraId="004DA014" w14:textId="77777777" w:rsidR="009C2AF6" w:rsidRPr="00EA2EB1" w:rsidRDefault="009C2AF6" w:rsidP="00FC7A2F">
      <w:pPr>
        <w:pStyle w:val="ListParagraph"/>
        <w:numPr>
          <w:ilvl w:val="2"/>
          <w:numId w:val="1"/>
        </w:numPr>
        <w:jc w:val="both"/>
        <w:rPr>
          <w:rFonts w:ascii="Times New Roman" w:hAnsi="Times New Roman" w:cs="Times New Roman"/>
        </w:rPr>
      </w:pPr>
      <w:r w:rsidRPr="00EA2EB1">
        <w:rPr>
          <w:rFonts w:ascii="Times New Roman" w:hAnsi="Times New Roman" w:cs="Times New Roman"/>
        </w:rPr>
        <w:t>Pirms lēmuma pieņemšanas iepirkuma komisija, ja rodas pamatotas šaubas par atbilstību pretendentu atlases prasībām, ir tiesīga lūgt pretendentu iesniegt skaidrojošu informāciju par pretendenta atbilstību pretendentu atlases prasībām, nosakot informācijas iesniegšanas termiņu, kas nav īsāks par 5 (piecām) darbdienām. Informācijas neiesniegšana iepirkuma komisijas noteiktajā termiņā ir pamats iepirkuma komisijai konstatēt neatbilstību, ņemot vērā tikai piedāvājumā ietverto informāciju vai konstatējot iesniedzamā pretendentu atlases dokumenta neesamību. Piedāvājuma papildināšana nav pieļaujama.</w:t>
      </w:r>
    </w:p>
    <w:p w14:paraId="3D02CD59" w14:textId="77777777" w:rsidR="009C2AF6" w:rsidRPr="00EA2EB1" w:rsidRDefault="009C2AF6" w:rsidP="009C2AF6">
      <w:pPr>
        <w:pStyle w:val="ListParagraph"/>
        <w:numPr>
          <w:ilvl w:val="1"/>
          <w:numId w:val="1"/>
        </w:numPr>
        <w:jc w:val="both"/>
        <w:rPr>
          <w:rFonts w:ascii="Times New Roman" w:hAnsi="Times New Roman" w:cs="Times New Roman"/>
        </w:rPr>
      </w:pPr>
      <w:r w:rsidRPr="00EA2EB1">
        <w:rPr>
          <w:rFonts w:ascii="Times New Roman" w:hAnsi="Times New Roman" w:cs="Times New Roman"/>
        </w:rPr>
        <w:t>“3.posms” – Piedāvājumu atbilstības pārbaude:</w:t>
      </w:r>
    </w:p>
    <w:p w14:paraId="2F8C9E02" w14:textId="77777777" w:rsidR="009C2AF6" w:rsidRPr="00EA2EB1" w:rsidRDefault="009C2AF6" w:rsidP="009C2AF6">
      <w:pPr>
        <w:pStyle w:val="ListParagraph"/>
        <w:numPr>
          <w:ilvl w:val="2"/>
          <w:numId w:val="1"/>
        </w:numPr>
        <w:jc w:val="both"/>
        <w:rPr>
          <w:rFonts w:ascii="Times New Roman" w:hAnsi="Times New Roman" w:cs="Times New Roman"/>
        </w:rPr>
      </w:pPr>
      <w:r w:rsidRPr="00EA2EB1">
        <w:rPr>
          <w:rFonts w:ascii="Times New Roman" w:hAnsi="Times New Roman" w:cs="Times New Roman"/>
        </w:rPr>
        <w:t>Iepirkuma komisija pārbauda pretendenta iesniegtā tehniskā un finanšu piedāvājuma atbilstību nolikuma tehniskajā specifikācijā (pielikums Nr.1) noteiktajām prasībām.</w:t>
      </w:r>
    </w:p>
    <w:p w14:paraId="40969050" w14:textId="77777777" w:rsidR="009C2AF6" w:rsidRPr="00EA2EB1" w:rsidRDefault="00F111D1" w:rsidP="009C2AF6">
      <w:pPr>
        <w:pStyle w:val="ListParagraph"/>
        <w:numPr>
          <w:ilvl w:val="2"/>
          <w:numId w:val="1"/>
        </w:numPr>
        <w:jc w:val="both"/>
        <w:rPr>
          <w:rFonts w:ascii="Times New Roman" w:hAnsi="Times New Roman" w:cs="Times New Roman"/>
        </w:rPr>
      </w:pPr>
      <w:r w:rsidRPr="00EA2EB1">
        <w:rPr>
          <w:rFonts w:ascii="Times New Roman" w:hAnsi="Times New Roman" w:cs="Times New Roman"/>
        </w:rPr>
        <w:t>Iepirkuma komisija pārbauda, vai pretendenta iesniegtajā finanšu piedāvājumā nav aritmētiskas kļūdas un tas nav nepamatoti lēts.</w:t>
      </w:r>
    </w:p>
    <w:p w14:paraId="6B2B21E1" w14:textId="77777777" w:rsidR="00F111D1" w:rsidRPr="00EA2EB1" w:rsidRDefault="00F111D1" w:rsidP="009C2AF6">
      <w:pPr>
        <w:pStyle w:val="ListParagraph"/>
        <w:numPr>
          <w:ilvl w:val="2"/>
          <w:numId w:val="1"/>
        </w:numPr>
        <w:jc w:val="both"/>
        <w:rPr>
          <w:rFonts w:ascii="Times New Roman" w:hAnsi="Times New Roman" w:cs="Times New Roman"/>
        </w:rPr>
      </w:pPr>
      <w:r w:rsidRPr="00EA2EB1">
        <w:rPr>
          <w:rFonts w:ascii="Times New Roman" w:hAnsi="Times New Roman" w:cs="Times New Roman"/>
        </w:rPr>
        <w:t>Ja iepirkuma komisija konstatē finanšu piedāvājumā aritmētisku kļūdu, tā tās izlabo un vērtē finanšu piedāvājumu ar izdarītajiem labojumiem. Par kļūdu labojumu un laboto piedāvājuma summu iepirkuma komisija paziņo visiem pretendentiem lēmuma par iepirkuma rezultātiem paziņošanas brīdī.</w:t>
      </w:r>
    </w:p>
    <w:p w14:paraId="70BFA641" w14:textId="77777777" w:rsidR="00F111D1" w:rsidRPr="00EA2EB1" w:rsidRDefault="00F111D1" w:rsidP="009C2AF6">
      <w:pPr>
        <w:pStyle w:val="ListParagraph"/>
        <w:numPr>
          <w:ilvl w:val="2"/>
          <w:numId w:val="1"/>
        </w:numPr>
        <w:jc w:val="both"/>
        <w:rPr>
          <w:rFonts w:ascii="Times New Roman" w:hAnsi="Times New Roman" w:cs="Times New Roman"/>
        </w:rPr>
      </w:pPr>
      <w:r w:rsidRPr="00EA2EB1">
        <w:rPr>
          <w:rFonts w:ascii="Times New Roman" w:hAnsi="Times New Roman" w:cs="Times New Roman"/>
        </w:rPr>
        <w:t xml:space="preserve">Ja iepirkuma komisija konstatē atšķirīgu cenas vai apdrošinājuma limitu tehniskajā un finanšu piedāvājumā un pievienotajā apdrošināšanas programmas aprakstā vai citā pievienotā dokumentā, iepirkuma komisija ņem vērā cenu vai apdrošinājuma limitu, kas norādīts tehniskajā un finanšu </w:t>
      </w:r>
      <w:r w:rsidR="0058523C" w:rsidRPr="00EA2EB1">
        <w:rPr>
          <w:rFonts w:ascii="Times New Roman" w:hAnsi="Times New Roman" w:cs="Times New Roman"/>
        </w:rPr>
        <w:t>piedāvājumā.</w:t>
      </w:r>
    </w:p>
    <w:p w14:paraId="0359ECA6" w14:textId="77777777" w:rsidR="00191647" w:rsidRPr="00EA2EB1" w:rsidRDefault="00191647" w:rsidP="00191647">
      <w:pPr>
        <w:pStyle w:val="ListParagraph"/>
        <w:numPr>
          <w:ilvl w:val="2"/>
          <w:numId w:val="1"/>
        </w:numPr>
        <w:jc w:val="both"/>
        <w:rPr>
          <w:rFonts w:ascii="Times New Roman" w:hAnsi="Times New Roman" w:cs="Times New Roman"/>
        </w:rPr>
      </w:pPr>
      <w:r w:rsidRPr="00EA2EB1">
        <w:rPr>
          <w:rFonts w:ascii="Times New Roman" w:hAnsi="Times New Roman" w:cs="Times New Roman"/>
        </w:rPr>
        <w:t>Ja iepirkuma komisija konstatē pretendenta iesniegtā tehniskā un finanšu piedāvājuma neatbilstību iepirkuma dokumentos noteiktajām prasībām, tā pieņem lēmumu par piedāvājuma turpmāku izskatīšanu vai noraidīšanu. Noraidītais piedāvājums netiek vērtēts saskaņā ar nolikuma 5.7.punktu.</w:t>
      </w:r>
    </w:p>
    <w:p w14:paraId="2BD85879" w14:textId="77777777" w:rsidR="00E7271D" w:rsidRPr="00EA2EB1" w:rsidRDefault="00E7271D" w:rsidP="001D7128">
      <w:pPr>
        <w:pStyle w:val="ListParagraph"/>
        <w:numPr>
          <w:ilvl w:val="1"/>
          <w:numId w:val="1"/>
        </w:numPr>
        <w:jc w:val="both"/>
        <w:rPr>
          <w:rFonts w:ascii="Times New Roman" w:hAnsi="Times New Roman" w:cs="Times New Roman"/>
        </w:rPr>
      </w:pPr>
      <w:r w:rsidRPr="00EA2EB1">
        <w:rPr>
          <w:rFonts w:ascii="Times New Roman" w:hAnsi="Times New Roman" w:cs="Times New Roman"/>
        </w:rPr>
        <w:t>“ 4.posms” – Piedāvājumu vērtēšana:</w:t>
      </w:r>
    </w:p>
    <w:p w14:paraId="25C6EE54" w14:textId="77777777" w:rsidR="00E7271D" w:rsidRPr="00EA2EB1" w:rsidRDefault="00E7271D" w:rsidP="00E7271D">
      <w:pPr>
        <w:pStyle w:val="ListParagraph"/>
        <w:jc w:val="both"/>
        <w:rPr>
          <w:rFonts w:ascii="Times New Roman" w:hAnsi="Times New Roman" w:cs="Times New Roman"/>
        </w:rPr>
      </w:pPr>
      <w:r w:rsidRPr="00EA2EB1">
        <w:rPr>
          <w:rFonts w:ascii="Times New Roman" w:hAnsi="Times New Roman" w:cs="Times New Roman"/>
        </w:rPr>
        <w:t>5.7.1 Piedāvājumu izvēles kritērijs: visizdevīgākais piedāvājums saskaņā ar šādiem kritērijiem un to īpatsvaru:</w:t>
      </w:r>
    </w:p>
    <w:tbl>
      <w:tblPr>
        <w:tblStyle w:val="TableGrid"/>
        <w:tblW w:w="0" w:type="auto"/>
        <w:tblInd w:w="720" w:type="dxa"/>
        <w:tblLook w:val="04A0" w:firstRow="1" w:lastRow="0" w:firstColumn="1" w:lastColumn="0" w:noHBand="0" w:noVBand="1"/>
      </w:tblPr>
      <w:tblGrid>
        <w:gridCol w:w="1402"/>
        <w:gridCol w:w="4657"/>
        <w:gridCol w:w="2463"/>
      </w:tblGrid>
      <w:tr w:rsidR="0007101A" w:rsidRPr="00EA2EB1" w14:paraId="1F7B024F" w14:textId="77777777" w:rsidTr="0007101A">
        <w:tc>
          <w:tcPr>
            <w:tcW w:w="1373" w:type="dxa"/>
          </w:tcPr>
          <w:p w14:paraId="5BB1D438" w14:textId="77777777" w:rsidR="004C6647" w:rsidRPr="00EA2EB1" w:rsidRDefault="0007101A" w:rsidP="0007101A">
            <w:pPr>
              <w:pStyle w:val="ListParagraph"/>
              <w:ind w:left="0"/>
              <w:jc w:val="center"/>
              <w:rPr>
                <w:rFonts w:ascii="Times New Roman" w:hAnsi="Times New Roman" w:cs="Times New Roman"/>
                <w:b/>
              </w:rPr>
            </w:pPr>
            <w:r w:rsidRPr="00EA2EB1">
              <w:rPr>
                <w:rFonts w:ascii="Times New Roman" w:hAnsi="Times New Roman" w:cs="Times New Roman"/>
                <w:b/>
              </w:rPr>
              <w:lastRenderedPageBreak/>
              <w:t>Apzīmējums</w:t>
            </w:r>
          </w:p>
        </w:tc>
        <w:tc>
          <w:tcPr>
            <w:tcW w:w="4678" w:type="dxa"/>
          </w:tcPr>
          <w:p w14:paraId="50276207" w14:textId="77777777" w:rsidR="0007101A" w:rsidRPr="00EA2EB1" w:rsidRDefault="0007101A" w:rsidP="0007101A">
            <w:pPr>
              <w:pStyle w:val="ListParagraph"/>
              <w:ind w:left="0"/>
              <w:jc w:val="center"/>
              <w:rPr>
                <w:rFonts w:ascii="Times New Roman" w:hAnsi="Times New Roman" w:cs="Times New Roman"/>
                <w:b/>
              </w:rPr>
            </w:pPr>
            <w:r w:rsidRPr="00EA2EB1">
              <w:rPr>
                <w:rFonts w:ascii="Times New Roman" w:hAnsi="Times New Roman" w:cs="Times New Roman"/>
                <w:b/>
              </w:rPr>
              <w:t>Vērtējamais kritērijs</w:t>
            </w:r>
          </w:p>
        </w:tc>
        <w:tc>
          <w:tcPr>
            <w:tcW w:w="2471" w:type="dxa"/>
          </w:tcPr>
          <w:p w14:paraId="11E87FC9" w14:textId="77777777" w:rsidR="004C6647" w:rsidRPr="00EA2EB1" w:rsidRDefault="0007101A" w:rsidP="0007101A">
            <w:pPr>
              <w:pStyle w:val="ListParagraph"/>
              <w:ind w:left="0"/>
              <w:jc w:val="center"/>
              <w:rPr>
                <w:rFonts w:ascii="Times New Roman" w:hAnsi="Times New Roman" w:cs="Times New Roman"/>
                <w:b/>
              </w:rPr>
            </w:pPr>
            <w:r w:rsidRPr="00EA2EB1">
              <w:rPr>
                <w:rFonts w:ascii="Times New Roman" w:hAnsi="Times New Roman" w:cs="Times New Roman"/>
                <w:b/>
              </w:rPr>
              <w:t>Maksimālais punktu skaits</w:t>
            </w:r>
          </w:p>
        </w:tc>
      </w:tr>
      <w:tr w:rsidR="0007101A" w:rsidRPr="00EA2EB1" w14:paraId="114CB07C" w14:textId="77777777" w:rsidTr="0007101A">
        <w:tc>
          <w:tcPr>
            <w:tcW w:w="1373" w:type="dxa"/>
          </w:tcPr>
          <w:p w14:paraId="4D1464B2" w14:textId="77777777" w:rsidR="0007101A" w:rsidRPr="00EA2EB1" w:rsidRDefault="0007101A" w:rsidP="0007101A">
            <w:pPr>
              <w:pStyle w:val="ListParagraph"/>
              <w:ind w:left="0"/>
              <w:jc w:val="center"/>
              <w:rPr>
                <w:rFonts w:ascii="Times New Roman" w:hAnsi="Times New Roman" w:cs="Times New Roman"/>
              </w:rPr>
            </w:pPr>
            <w:r w:rsidRPr="00EA2EB1">
              <w:rPr>
                <w:rFonts w:ascii="Times New Roman" w:hAnsi="Times New Roman" w:cs="Times New Roman"/>
              </w:rPr>
              <w:t>C</w:t>
            </w:r>
          </w:p>
        </w:tc>
        <w:tc>
          <w:tcPr>
            <w:tcW w:w="4678" w:type="dxa"/>
          </w:tcPr>
          <w:p w14:paraId="2267CBE5" w14:textId="77777777" w:rsidR="0007101A" w:rsidRPr="00EA2EB1" w:rsidRDefault="0007101A" w:rsidP="0007101A">
            <w:pPr>
              <w:pStyle w:val="ListParagraph"/>
              <w:ind w:left="0"/>
              <w:jc w:val="center"/>
              <w:rPr>
                <w:rFonts w:ascii="Times New Roman" w:hAnsi="Times New Roman" w:cs="Times New Roman"/>
              </w:rPr>
            </w:pPr>
            <w:r w:rsidRPr="00EA2EB1">
              <w:rPr>
                <w:rFonts w:ascii="Times New Roman" w:hAnsi="Times New Roman" w:cs="Times New Roman"/>
              </w:rPr>
              <w:t>Veselības apdrošināšanas polises cena</w:t>
            </w:r>
          </w:p>
        </w:tc>
        <w:tc>
          <w:tcPr>
            <w:tcW w:w="2471" w:type="dxa"/>
          </w:tcPr>
          <w:p w14:paraId="0305D1C2" w14:textId="77777777" w:rsidR="0007101A" w:rsidRPr="00EA2EB1" w:rsidRDefault="0007101A" w:rsidP="0007101A">
            <w:pPr>
              <w:pStyle w:val="ListParagraph"/>
              <w:ind w:left="0"/>
              <w:jc w:val="center"/>
              <w:rPr>
                <w:rFonts w:ascii="Times New Roman" w:hAnsi="Times New Roman" w:cs="Times New Roman"/>
              </w:rPr>
            </w:pPr>
            <w:r w:rsidRPr="00EA2EB1">
              <w:rPr>
                <w:rFonts w:ascii="Times New Roman" w:hAnsi="Times New Roman" w:cs="Times New Roman"/>
              </w:rPr>
              <w:t>5</w:t>
            </w:r>
          </w:p>
        </w:tc>
      </w:tr>
      <w:tr w:rsidR="0007101A" w:rsidRPr="00EA2EB1" w14:paraId="3827CD29" w14:textId="77777777" w:rsidTr="0007101A">
        <w:tc>
          <w:tcPr>
            <w:tcW w:w="1373" w:type="dxa"/>
          </w:tcPr>
          <w:p w14:paraId="461B3095" w14:textId="77777777" w:rsidR="0007101A" w:rsidRPr="00EA2EB1" w:rsidRDefault="0007101A" w:rsidP="0007101A">
            <w:pPr>
              <w:pStyle w:val="ListParagraph"/>
              <w:ind w:left="0"/>
              <w:jc w:val="center"/>
              <w:rPr>
                <w:rFonts w:ascii="Times New Roman" w:hAnsi="Times New Roman" w:cs="Times New Roman"/>
              </w:rPr>
            </w:pPr>
            <w:r w:rsidRPr="00EA2EB1">
              <w:rPr>
                <w:rFonts w:ascii="Times New Roman" w:hAnsi="Times New Roman" w:cs="Times New Roman"/>
              </w:rPr>
              <w:t>AM.1</w:t>
            </w:r>
          </w:p>
        </w:tc>
        <w:tc>
          <w:tcPr>
            <w:tcW w:w="4678" w:type="dxa"/>
          </w:tcPr>
          <w:p w14:paraId="1C23A311" w14:textId="77777777" w:rsidR="0007101A" w:rsidRPr="00EA2EB1" w:rsidRDefault="0007101A" w:rsidP="0007101A">
            <w:pPr>
              <w:pStyle w:val="ListParagraph"/>
              <w:ind w:left="0"/>
              <w:jc w:val="center"/>
              <w:rPr>
                <w:rFonts w:ascii="Times New Roman" w:hAnsi="Times New Roman" w:cs="Times New Roman"/>
              </w:rPr>
            </w:pPr>
            <w:r w:rsidRPr="00EA2EB1">
              <w:rPr>
                <w:rFonts w:ascii="Times New Roman" w:hAnsi="Times New Roman" w:cs="Times New Roman"/>
              </w:rPr>
              <w:t>Ambulatorā maksas palīdzības – apdrošinājuma summa speciālistu konsultācijām</w:t>
            </w:r>
          </w:p>
        </w:tc>
        <w:tc>
          <w:tcPr>
            <w:tcW w:w="2471" w:type="dxa"/>
          </w:tcPr>
          <w:p w14:paraId="1E337BF9" w14:textId="77777777" w:rsidR="0007101A" w:rsidRPr="00EA2EB1" w:rsidRDefault="0007101A" w:rsidP="0007101A">
            <w:pPr>
              <w:pStyle w:val="ListParagraph"/>
              <w:ind w:left="0"/>
              <w:jc w:val="center"/>
              <w:rPr>
                <w:rFonts w:ascii="Times New Roman" w:hAnsi="Times New Roman" w:cs="Times New Roman"/>
              </w:rPr>
            </w:pPr>
            <w:r w:rsidRPr="00EA2EB1">
              <w:rPr>
                <w:rFonts w:ascii="Times New Roman" w:hAnsi="Times New Roman" w:cs="Times New Roman"/>
              </w:rPr>
              <w:t>45</w:t>
            </w:r>
          </w:p>
        </w:tc>
      </w:tr>
      <w:tr w:rsidR="0007101A" w:rsidRPr="00EA2EB1" w14:paraId="3F01FFF8" w14:textId="77777777" w:rsidTr="0007101A">
        <w:tc>
          <w:tcPr>
            <w:tcW w:w="1373" w:type="dxa"/>
          </w:tcPr>
          <w:p w14:paraId="69F65F3B" w14:textId="77777777" w:rsidR="0007101A" w:rsidRPr="00EA2EB1" w:rsidRDefault="0007101A" w:rsidP="0007101A">
            <w:pPr>
              <w:pStyle w:val="ListParagraph"/>
              <w:ind w:left="0"/>
              <w:jc w:val="center"/>
              <w:rPr>
                <w:rFonts w:ascii="Times New Roman" w:hAnsi="Times New Roman" w:cs="Times New Roman"/>
              </w:rPr>
            </w:pPr>
            <w:r w:rsidRPr="00EA2EB1">
              <w:rPr>
                <w:rFonts w:ascii="Times New Roman" w:hAnsi="Times New Roman" w:cs="Times New Roman"/>
              </w:rPr>
              <w:t>AM.2</w:t>
            </w:r>
          </w:p>
        </w:tc>
        <w:tc>
          <w:tcPr>
            <w:tcW w:w="4678" w:type="dxa"/>
          </w:tcPr>
          <w:p w14:paraId="2BB04343" w14:textId="77777777" w:rsidR="0007101A" w:rsidRPr="00EA2EB1" w:rsidRDefault="0007101A" w:rsidP="0007101A">
            <w:pPr>
              <w:pStyle w:val="ListParagraph"/>
              <w:ind w:left="0"/>
              <w:jc w:val="center"/>
              <w:rPr>
                <w:rFonts w:ascii="Times New Roman" w:hAnsi="Times New Roman" w:cs="Times New Roman"/>
              </w:rPr>
            </w:pPr>
            <w:r w:rsidRPr="00EA2EB1">
              <w:rPr>
                <w:rFonts w:ascii="Times New Roman" w:hAnsi="Times New Roman" w:cs="Times New Roman"/>
              </w:rPr>
              <w:t>Ambulatorā maksas palīdzība – apdrošinājuma limits diagnostikai</w:t>
            </w:r>
          </w:p>
        </w:tc>
        <w:tc>
          <w:tcPr>
            <w:tcW w:w="2471" w:type="dxa"/>
          </w:tcPr>
          <w:p w14:paraId="2411193D" w14:textId="77777777" w:rsidR="0007101A" w:rsidRPr="00EA2EB1" w:rsidRDefault="0007101A" w:rsidP="0007101A">
            <w:pPr>
              <w:pStyle w:val="ListParagraph"/>
              <w:ind w:left="0"/>
              <w:jc w:val="center"/>
              <w:rPr>
                <w:rFonts w:ascii="Times New Roman" w:hAnsi="Times New Roman" w:cs="Times New Roman"/>
              </w:rPr>
            </w:pPr>
            <w:r w:rsidRPr="00EA2EB1">
              <w:rPr>
                <w:rFonts w:ascii="Times New Roman" w:hAnsi="Times New Roman" w:cs="Times New Roman"/>
              </w:rPr>
              <w:t>20</w:t>
            </w:r>
          </w:p>
        </w:tc>
      </w:tr>
      <w:tr w:rsidR="0007101A" w:rsidRPr="00EA2EB1" w14:paraId="331521F9" w14:textId="77777777" w:rsidTr="0007101A">
        <w:tc>
          <w:tcPr>
            <w:tcW w:w="1373" w:type="dxa"/>
          </w:tcPr>
          <w:p w14:paraId="4AC59985" w14:textId="77777777" w:rsidR="0007101A" w:rsidRPr="00EA2EB1" w:rsidRDefault="0007101A" w:rsidP="0007101A">
            <w:pPr>
              <w:pStyle w:val="ListParagraph"/>
              <w:ind w:left="0"/>
              <w:jc w:val="center"/>
              <w:rPr>
                <w:rFonts w:ascii="Times New Roman" w:hAnsi="Times New Roman" w:cs="Times New Roman"/>
              </w:rPr>
            </w:pPr>
            <w:r w:rsidRPr="00EA2EB1">
              <w:rPr>
                <w:rFonts w:ascii="Times New Roman" w:hAnsi="Times New Roman" w:cs="Times New Roman"/>
              </w:rPr>
              <w:t>AM.3</w:t>
            </w:r>
          </w:p>
        </w:tc>
        <w:tc>
          <w:tcPr>
            <w:tcW w:w="4678" w:type="dxa"/>
          </w:tcPr>
          <w:p w14:paraId="199F67A6" w14:textId="77777777" w:rsidR="0007101A" w:rsidRPr="00EA2EB1" w:rsidRDefault="0007101A" w:rsidP="0007101A">
            <w:pPr>
              <w:pStyle w:val="ListParagraph"/>
              <w:ind w:left="0"/>
              <w:jc w:val="center"/>
              <w:rPr>
                <w:rFonts w:ascii="Times New Roman" w:hAnsi="Times New Roman" w:cs="Times New Roman"/>
              </w:rPr>
            </w:pPr>
            <w:r w:rsidRPr="00EA2EB1">
              <w:rPr>
                <w:rFonts w:ascii="Times New Roman" w:hAnsi="Times New Roman" w:cs="Times New Roman"/>
              </w:rPr>
              <w:t>Ambulatorā maksas palīdzība – apdrošinājuma limits dārgo tehnoloģiju diagnostikai</w:t>
            </w:r>
          </w:p>
        </w:tc>
        <w:tc>
          <w:tcPr>
            <w:tcW w:w="2471" w:type="dxa"/>
          </w:tcPr>
          <w:p w14:paraId="1358071A" w14:textId="77777777" w:rsidR="0007101A" w:rsidRPr="00EA2EB1" w:rsidRDefault="0007101A" w:rsidP="0007101A">
            <w:pPr>
              <w:pStyle w:val="ListParagraph"/>
              <w:ind w:left="0"/>
              <w:jc w:val="center"/>
              <w:rPr>
                <w:rFonts w:ascii="Times New Roman" w:hAnsi="Times New Roman" w:cs="Times New Roman"/>
              </w:rPr>
            </w:pPr>
            <w:r w:rsidRPr="00EA2EB1">
              <w:rPr>
                <w:rFonts w:ascii="Times New Roman" w:hAnsi="Times New Roman" w:cs="Times New Roman"/>
              </w:rPr>
              <w:t>20</w:t>
            </w:r>
          </w:p>
        </w:tc>
      </w:tr>
      <w:tr w:rsidR="0007101A" w:rsidRPr="00EA2EB1" w14:paraId="3D34B6C7" w14:textId="77777777" w:rsidTr="0007101A">
        <w:tc>
          <w:tcPr>
            <w:tcW w:w="1373" w:type="dxa"/>
          </w:tcPr>
          <w:p w14:paraId="4CC529C5" w14:textId="77777777" w:rsidR="0007101A" w:rsidRPr="00EA2EB1" w:rsidRDefault="0007101A" w:rsidP="0007101A">
            <w:pPr>
              <w:pStyle w:val="ListParagraph"/>
              <w:ind w:left="0"/>
              <w:jc w:val="center"/>
              <w:rPr>
                <w:rFonts w:ascii="Times New Roman" w:hAnsi="Times New Roman" w:cs="Times New Roman"/>
              </w:rPr>
            </w:pPr>
            <w:r w:rsidRPr="00EA2EB1">
              <w:rPr>
                <w:rFonts w:ascii="Times New Roman" w:hAnsi="Times New Roman" w:cs="Times New Roman"/>
              </w:rPr>
              <w:t>PP.1</w:t>
            </w:r>
          </w:p>
        </w:tc>
        <w:tc>
          <w:tcPr>
            <w:tcW w:w="4678" w:type="dxa"/>
          </w:tcPr>
          <w:p w14:paraId="42E03C03" w14:textId="77777777" w:rsidR="0007101A" w:rsidRPr="00EA2EB1" w:rsidRDefault="0007101A" w:rsidP="0007101A">
            <w:pPr>
              <w:pStyle w:val="ListParagraph"/>
              <w:ind w:left="0"/>
              <w:jc w:val="center"/>
              <w:rPr>
                <w:rFonts w:ascii="Times New Roman" w:hAnsi="Times New Roman" w:cs="Times New Roman"/>
              </w:rPr>
            </w:pPr>
            <w:r w:rsidRPr="00EA2EB1">
              <w:rPr>
                <w:rFonts w:ascii="Times New Roman" w:hAnsi="Times New Roman" w:cs="Times New Roman"/>
              </w:rPr>
              <w:t>Papildpakalpojumi – apdrošinājuma summa zobārstniecības pakalpojumiem</w:t>
            </w:r>
          </w:p>
        </w:tc>
        <w:tc>
          <w:tcPr>
            <w:tcW w:w="2471" w:type="dxa"/>
          </w:tcPr>
          <w:p w14:paraId="2F6B29F0" w14:textId="77777777" w:rsidR="0007101A" w:rsidRPr="00EA2EB1" w:rsidRDefault="0007101A" w:rsidP="0007101A">
            <w:pPr>
              <w:pStyle w:val="ListParagraph"/>
              <w:ind w:left="0"/>
              <w:jc w:val="center"/>
              <w:rPr>
                <w:rFonts w:ascii="Times New Roman" w:hAnsi="Times New Roman" w:cs="Times New Roman"/>
              </w:rPr>
            </w:pPr>
            <w:r w:rsidRPr="00EA2EB1">
              <w:rPr>
                <w:rFonts w:ascii="Times New Roman" w:hAnsi="Times New Roman" w:cs="Times New Roman"/>
              </w:rPr>
              <w:t>5</w:t>
            </w:r>
          </w:p>
        </w:tc>
      </w:tr>
      <w:tr w:rsidR="0007101A" w:rsidRPr="00EA2EB1" w14:paraId="7C422519" w14:textId="77777777" w:rsidTr="0007101A">
        <w:tc>
          <w:tcPr>
            <w:tcW w:w="1373" w:type="dxa"/>
          </w:tcPr>
          <w:p w14:paraId="2A54BAEC" w14:textId="77777777" w:rsidR="0007101A" w:rsidRPr="00EA2EB1" w:rsidRDefault="0007101A" w:rsidP="0007101A">
            <w:pPr>
              <w:pStyle w:val="ListParagraph"/>
              <w:ind w:left="0"/>
              <w:jc w:val="center"/>
              <w:rPr>
                <w:rFonts w:ascii="Times New Roman" w:hAnsi="Times New Roman" w:cs="Times New Roman"/>
              </w:rPr>
            </w:pPr>
            <w:r w:rsidRPr="00EA2EB1">
              <w:rPr>
                <w:rFonts w:ascii="Times New Roman" w:hAnsi="Times New Roman" w:cs="Times New Roman"/>
              </w:rPr>
              <w:t>PP.2</w:t>
            </w:r>
          </w:p>
        </w:tc>
        <w:tc>
          <w:tcPr>
            <w:tcW w:w="4678" w:type="dxa"/>
          </w:tcPr>
          <w:p w14:paraId="0F93C648" w14:textId="77777777" w:rsidR="0007101A" w:rsidRPr="00EA2EB1" w:rsidRDefault="0007101A" w:rsidP="0007101A">
            <w:pPr>
              <w:pStyle w:val="ListParagraph"/>
              <w:ind w:left="0"/>
              <w:jc w:val="center"/>
              <w:rPr>
                <w:rFonts w:ascii="Times New Roman" w:hAnsi="Times New Roman" w:cs="Times New Roman"/>
              </w:rPr>
            </w:pPr>
            <w:r w:rsidRPr="00EA2EB1">
              <w:rPr>
                <w:rFonts w:ascii="Times New Roman" w:hAnsi="Times New Roman" w:cs="Times New Roman"/>
              </w:rPr>
              <w:t>Papildpakalpojumi – apdrošinājuma summa ambulatorajai rehabilitācijai</w:t>
            </w:r>
          </w:p>
        </w:tc>
        <w:tc>
          <w:tcPr>
            <w:tcW w:w="2471" w:type="dxa"/>
          </w:tcPr>
          <w:p w14:paraId="332A63C4" w14:textId="77777777" w:rsidR="0007101A" w:rsidRPr="00EA2EB1" w:rsidRDefault="0007101A" w:rsidP="0007101A">
            <w:pPr>
              <w:pStyle w:val="ListParagraph"/>
              <w:ind w:left="0"/>
              <w:jc w:val="center"/>
              <w:rPr>
                <w:rFonts w:ascii="Times New Roman" w:hAnsi="Times New Roman" w:cs="Times New Roman"/>
              </w:rPr>
            </w:pPr>
            <w:r w:rsidRPr="00EA2EB1">
              <w:rPr>
                <w:rFonts w:ascii="Times New Roman" w:hAnsi="Times New Roman" w:cs="Times New Roman"/>
              </w:rPr>
              <w:t>5</w:t>
            </w:r>
          </w:p>
        </w:tc>
      </w:tr>
      <w:tr w:rsidR="0007101A" w:rsidRPr="00EA2EB1" w14:paraId="348C0636" w14:textId="77777777" w:rsidTr="00B84398">
        <w:tc>
          <w:tcPr>
            <w:tcW w:w="6051" w:type="dxa"/>
            <w:gridSpan w:val="2"/>
          </w:tcPr>
          <w:p w14:paraId="10963A8D" w14:textId="77777777" w:rsidR="0007101A" w:rsidRPr="00EA2EB1" w:rsidRDefault="0007101A" w:rsidP="0007101A">
            <w:pPr>
              <w:pStyle w:val="ListParagraph"/>
              <w:ind w:left="0"/>
              <w:jc w:val="right"/>
              <w:rPr>
                <w:rFonts w:ascii="Times New Roman" w:hAnsi="Times New Roman" w:cs="Times New Roman"/>
                <w:b/>
              </w:rPr>
            </w:pPr>
            <w:r w:rsidRPr="00EA2EB1">
              <w:rPr>
                <w:rFonts w:ascii="Times New Roman" w:hAnsi="Times New Roman" w:cs="Times New Roman"/>
                <w:b/>
              </w:rPr>
              <w:t>Kopā:</w:t>
            </w:r>
          </w:p>
        </w:tc>
        <w:tc>
          <w:tcPr>
            <w:tcW w:w="2471" w:type="dxa"/>
          </w:tcPr>
          <w:p w14:paraId="6E510079" w14:textId="77777777" w:rsidR="0007101A" w:rsidRPr="00EA2EB1" w:rsidRDefault="0007101A" w:rsidP="0007101A">
            <w:pPr>
              <w:pStyle w:val="ListParagraph"/>
              <w:ind w:left="0"/>
              <w:jc w:val="center"/>
              <w:rPr>
                <w:rFonts w:ascii="Times New Roman" w:hAnsi="Times New Roman" w:cs="Times New Roman"/>
                <w:b/>
              </w:rPr>
            </w:pPr>
            <w:r w:rsidRPr="00EA2EB1">
              <w:rPr>
                <w:rFonts w:ascii="Times New Roman" w:hAnsi="Times New Roman" w:cs="Times New Roman"/>
                <w:b/>
              </w:rPr>
              <w:t>100</w:t>
            </w:r>
          </w:p>
        </w:tc>
      </w:tr>
    </w:tbl>
    <w:p w14:paraId="7AD720F4" w14:textId="77777777" w:rsidR="00E7271D" w:rsidRPr="00EA2EB1" w:rsidRDefault="0007101A" w:rsidP="00E7271D">
      <w:pPr>
        <w:pStyle w:val="ListParagraph"/>
        <w:jc w:val="both"/>
        <w:rPr>
          <w:rFonts w:ascii="Times New Roman" w:hAnsi="Times New Roman" w:cs="Times New Roman"/>
        </w:rPr>
      </w:pPr>
      <w:r w:rsidRPr="00EA2EB1">
        <w:rPr>
          <w:rFonts w:ascii="Times New Roman" w:hAnsi="Times New Roman" w:cs="Times New Roman"/>
        </w:rPr>
        <w:t>5.7.2. Piedāvājumu vērtēšanas metodika punktu aprēķināšanai:</w:t>
      </w:r>
    </w:p>
    <w:tbl>
      <w:tblPr>
        <w:tblStyle w:val="TableGrid"/>
        <w:tblW w:w="0" w:type="auto"/>
        <w:tblInd w:w="720" w:type="dxa"/>
        <w:tblLook w:val="04A0" w:firstRow="1" w:lastRow="0" w:firstColumn="1" w:lastColumn="0" w:noHBand="0" w:noVBand="1"/>
      </w:tblPr>
      <w:tblGrid>
        <w:gridCol w:w="1402"/>
        <w:gridCol w:w="2888"/>
        <w:gridCol w:w="2125"/>
        <w:gridCol w:w="2107"/>
      </w:tblGrid>
      <w:tr w:rsidR="0007101A" w:rsidRPr="00EA2EB1" w14:paraId="56BF9AAC" w14:textId="77777777" w:rsidTr="0007101A">
        <w:tc>
          <w:tcPr>
            <w:tcW w:w="1373" w:type="dxa"/>
          </w:tcPr>
          <w:p w14:paraId="2A181A97" w14:textId="77777777" w:rsidR="0007101A" w:rsidRPr="00EA2EB1" w:rsidRDefault="0007101A" w:rsidP="0007101A">
            <w:pPr>
              <w:pStyle w:val="ListParagraph"/>
              <w:ind w:left="0"/>
              <w:jc w:val="center"/>
              <w:rPr>
                <w:rFonts w:ascii="Times New Roman" w:hAnsi="Times New Roman" w:cs="Times New Roman"/>
                <w:b/>
              </w:rPr>
            </w:pPr>
            <w:r w:rsidRPr="00EA2EB1">
              <w:rPr>
                <w:rFonts w:ascii="Times New Roman" w:hAnsi="Times New Roman" w:cs="Times New Roman"/>
                <w:b/>
              </w:rPr>
              <w:t>Apzīmējums</w:t>
            </w:r>
          </w:p>
        </w:tc>
        <w:tc>
          <w:tcPr>
            <w:tcW w:w="2902" w:type="dxa"/>
          </w:tcPr>
          <w:p w14:paraId="79C0E6B2" w14:textId="77777777" w:rsidR="0007101A" w:rsidRPr="00EA2EB1" w:rsidRDefault="0007101A" w:rsidP="0007101A">
            <w:pPr>
              <w:pStyle w:val="ListParagraph"/>
              <w:ind w:left="0"/>
              <w:jc w:val="center"/>
              <w:rPr>
                <w:rFonts w:ascii="Times New Roman" w:hAnsi="Times New Roman" w:cs="Times New Roman"/>
                <w:b/>
              </w:rPr>
            </w:pPr>
            <w:r w:rsidRPr="00EA2EB1">
              <w:rPr>
                <w:rFonts w:ascii="Times New Roman" w:hAnsi="Times New Roman" w:cs="Times New Roman"/>
                <w:b/>
              </w:rPr>
              <w:t>Kritērijs</w:t>
            </w:r>
          </w:p>
        </w:tc>
        <w:tc>
          <w:tcPr>
            <w:tcW w:w="2133" w:type="dxa"/>
          </w:tcPr>
          <w:p w14:paraId="785F44AE" w14:textId="77777777" w:rsidR="0007101A" w:rsidRPr="00EA2EB1" w:rsidRDefault="0007101A" w:rsidP="0007101A">
            <w:pPr>
              <w:pStyle w:val="ListParagraph"/>
              <w:ind w:left="0"/>
              <w:jc w:val="center"/>
              <w:rPr>
                <w:rFonts w:ascii="Times New Roman" w:hAnsi="Times New Roman" w:cs="Times New Roman"/>
                <w:b/>
              </w:rPr>
            </w:pPr>
            <w:r w:rsidRPr="00EA2EB1">
              <w:rPr>
                <w:rFonts w:ascii="Times New Roman" w:hAnsi="Times New Roman" w:cs="Times New Roman"/>
                <w:b/>
              </w:rPr>
              <w:t>Metodika</w:t>
            </w:r>
          </w:p>
        </w:tc>
        <w:tc>
          <w:tcPr>
            <w:tcW w:w="2114" w:type="dxa"/>
          </w:tcPr>
          <w:p w14:paraId="79DAB786" w14:textId="77777777" w:rsidR="0007101A" w:rsidRPr="00EA2EB1" w:rsidRDefault="0007101A" w:rsidP="0007101A">
            <w:pPr>
              <w:pStyle w:val="ListParagraph"/>
              <w:ind w:left="0"/>
              <w:jc w:val="center"/>
              <w:rPr>
                <w:rFonts w:ascii="Times New Roman" w:hAnsi="Times New Roman" w:cs="Times New Roman"/>
                <w:b/>
              </w:rPr>
            </w:pPr>
            <w:r w:rsidRPr="00EA2EB1">
              <w:rPr>
                <w:rFonts w:ascii="Times New Roman" w:hAnsi="Times New Roman" w:cs="Times New Roman"/>
                <w:b/>
              </w:rPr>
              <w:t>Formula</w:t>
            </w:r>
          </w:p>
        </w:tc>
      </w:tr>
      <w:tr w:rsidR="0007101A" w:rsidRPr="00EA2EB1" w14:paraId="754BB048" w14:textId="77777777" w:rsidTr="0007101A">
        <w:tc>
          <w:tcPr>
            <w:tcW w:w="1373" w:type="dxa"/>
          </w:tcPr>
          <w:p w14:paraId="0F9D903B" w14:textId="77777777" w:rsidR="0007101A" w:rsidRPr="00EA2EB1" w:rsidRDefault="0007101A" w:rsidP="0007101A">
            <w:pPr>
              <w:pStyle w:val="ListParagraph"/>
              <w:ind w:left="0"/>
              <w:jc w:val="center"/>
              <w:rPr>
                <w:rFonts w:ascii="Times New Roman" w:hAnsi="Times New Roman" w:cs="Times New Roman"/>
              </w:rPr>
            </w:pPr>
            <w:r w:rsidRPr="00EA2EB1">
              <w:rPr>
                <w:rFonts w:ascii="Times New Roman" w:hAnsi="Times New Roman" w:cs="Times New Roman"/>
              </w:rPr>
              <w:t>C</w:t>
            </w:r>
          </w:p>
        </w:tc>
        <w:tc>
          <w:tcPr>
            <w:tcW w:w="2902" w:type="dxa"/>
          </w:tcPr>
          <w:p w14:paraId="2AB2CF72" w14:textId="77777777" w:rsidR="0007101A" w:rsidRPr="00EA2EB1" w:rsidRDefault="0007101A" w:rsidP="00E7271D">
            <w:pPr>
              <w:pStyle w:val="ListParagraph"/>
              <w:ind w:left="0"/>
              <w:jc w:val="both"/>
              <w:rPr>
                <w:rFonts w:ascii="Times New Roman" w:hAnsi="Times New Roman" w:cs="Times New Roman"/>
              </w:rPr>
            </w:pPr>
            <w:r w:rsidRPr="00EA2EB1">
              <w:rPr>
                <w:rFonts w:ascii="Times New Roman" w:hAnsi="Times New Roman" w:cs="Times New Roman"/>
                <w:b/>
              </w:rPr>
              <w:t>Tehniskās specifikācijas (tehniskā un finanšu piedāvājuma) 1.2. punkts</w:t>
            </w:r>
            <w:r w:rsidRPr="00EA2EB1">
              <w:rPr>
                <w:rFonts w:ascii="Times New Roman" w:hAnsi="Times New Roman" w:cs="Times New Roman"/>
              </w:rPr>
              <w:t xml:space="preserve"> – veselības apdrošināšanas polises cena vienai Pasūtītāja apdrošināmajai personai 12 (divpadsmit) mēnešiem.</w:t>
            </w:r>
          </w:p>
        </w:tc>
        <w:tc>
          <w:tcPr>
            <w:tcW w:w="2133" w:type="dxa"/>
          </w:tcPr>
          <w:p w14:paraId="28CD221B" w14:textId="77777777" w:rsidR="0007101A" w:rsidRPr="00EA2EB1" w:rsidRDefault="003B7C60" w:rsidP="00E7271D">
            <w:pPr>
              <w:pStyle w:val="ListParagraph"/>
              <w:ind w:left="0"/>
              <w:jc w:val="both"/>
              <w:rPr>
                <w:rFonts w:ascii="Times New Roman" w:hAnsi="Times New Roman" w:cs="Times New Roman"/>
              </w:rPr>
            </w:pPr>
            <w:r w:rsidRPr="00EA2EB1">
              <w:rPr>
                <w:rFonts w:ascii="Times New Roman" w:hAnsi="Times New Roman" w:cs="Times New Roman"/>
              </w:rPr>
              <w:t>Maksimālo punktu skaitu piešķir piedāvājumam ar viszemāko piedāvāto cenu. Pārējo piedāvājumu izdevīguma punktus aprēķina saskaņā ar formulu.</w:t>
            </w:r>
          </w:p>
        </w:tc>
        <w:tc>
          <w:tcPr>
            <w:tcW w:w="2114" w:type="dxa"/>
          </w:tcPr>
          <w:p w14:paraId="60A2298B" w14:textId="77777777" w:rsidR="003B7C60" w:rsidRPr="00EA2EB1" w:rsidRDefault="003B7C60" w:rsidP="00E7271D">
            <w:pPr>
              <w:pStyle w:val="ListParagraph"/>
              <w:ind w:left="0"/>
              <w:jc w:val="both"/>
              <w:rPr>
                <w:rFonts w:ascii="Times New Roman" w:hAnsi="Times New Roman" w:cs="Times New Roman"/>
              </w:rPr>
            </w:pPr>
            <w:r w:rsidRPr="00EA2EB1">
              <w:rPr>
                <w:rFonts w:ascii="Times New Roman" w:hAnsi="Times New Roman" w:cs="Times New Roman"/>
              </w:rPr>
              <w:t xml:space="preserve">(C </w:t>
            </w:r>
            <w:r w:rsidRPr="00EA2EB1">
              <w:rPr>
                <w:rFonts w:ascii="Times New Roman" w:hAnsi="Times New Roman" w:cs="Times New Roman"/>
                <w:sz w:val="20"/>
              </w:rPr>
              <w:t>min</w:t>
            </w:r>
            <w:r w:rsidRPr="00EA2EB1">
              <w:rPr>
                <w:rFonts w:ascii="Times New Roman" w:hAnsi="Times New Roman" w:cs="Times New Roman"/>
              </w:rPr>
              <w:t xml:space="preserve">/C </w:t>
            </w:r>
            <w:r w:rsidRPr="00EA2EB1">
              <w:rPr>
                <w:rFonts w:ascii="Times New Roman" w:hAnsi="Times New Roman" w:cs="Times New Roman"/>
                <w:sz w:val="20"/>
              </w:rPr>
              <w:t>p</w:t>
            </w:r>
            <w:r w:rsidRPr="00EA2EB1">
              <w:rPr>
                <w:rFonts w:ascii="Times New Roman" w:hAnsi="Times New Roman" w:cs="Times New Roman"/>
              </w:rPr>
              <w:t>) x 5</w:t>
            </w:r>
          </w:p>
          <w:p w14:paraId="48209B21" w14:textId="77777777" w:rsidR="003B7C60" w:rsidRPr="00EA2EB1" w:rsidRDefault="003B7C60" w:rsidP="00E7271D">
            <w:pPr>
              <w:pStyle w:val="ListParagraph"/>
              <w:ind w:left="0"/>
              <w:jc w:val="both"/>
              <w:rPr>
                <w:rFonts w:ascii="Times New Roman" w:hAnsi="Times New Roman" w:cs="Times New Roman"/>
              </w:rPr>
            </w:pPr>
            <w:r w:rsidRPr="00EA2EB1">
              <w:rPr>
                <w:rFonts w:ascii="Times New Roman" w:hAnsi="Times New Roman" w:cs="Times New Roman"/>
              </w:rPr>
              <w:t xml:space="preserve">kur: </w:t>
            </w:r>
          </w:p>
          <w:p w14:paraId="25EC0E77" w14:textId="77777777" w:rsidR="003B7C60" w:rsidRPr="00EA2EB1" w:rsidRDefault="003B7C60" w:rsidP="00E7271D">
            <w:pPr>
              <w:pStyle w:val="ListParagraph"/>
              <w:ind w:left="0"/>
              <w:jc w:val="both"/>
              <w:rPr>
                <w:rFonts w:ascii="Times New Roman" w:hAnsi="Times New Roman" w:cs="Times New Roman"/>
              </w:rPr>
            </w:pPr>
            <w:r w:rsidRPr="00EA2EB1">
              <w:rPr>
                <w:rFonts w:ascii="Times New Roman" w:hAnsi="Times New Roman" w:cs="Times New Roman"/>
              </w:rPr>
              <w:t xml:space="preserve">C </w:t>
            </w:r>
            <w:r w:rsidRPr="00EA2EB1">
              <w:rPr>
                <w:rFonts w:ascii="Times New Roman" w:hAnsi="Times New Roman" w:cs="Times New Roman"/>
                <w:sz w:val="20"/>
              </w:rPr>
              <w:t>min</w:t>
            </w:r>
            <w:r w:rsidRPr="00EA2EB1">
              <w:rPr>
                <w:rFonts w:ascii="Times New Roman" w:hAnsi="Times New Roman" w:cs="Times New Roman"/>
              </w:rPr>
              <w:t xml:space="preserve"> – viszemākā piedāvātā cena par polisi no visiem piedāvājumiem</w:t>
            </w:r>
          </w:p>
          <w:p w14:paraId="6BF3BE06" w14:textId="77777777" w:rsidR="003B7C60" w:rsidRPr="00EA2EB1" w:rsidRDefault="003B7C60" w:rsidP="00E7271D">
            <w:pPr>
              <w:pStyle w:val="ListParagraph"/>
              <w:ind w:left="0"/>
              <w:jc w:val="both"/>
              <w:rPr>
                <w:rFonts w:ascii="Times New Roman" w:hAnsi="Times New Roman" w:cs="Times New Roman"/>
              </w:rPr>
            </w:pPr>
            <w:r w:rsidRPr="00EA2EB1">
              <w:rPr>
                <w:rFonts w:ascii="Times New Roman" w:hAnsi="Times New Roman" w:cs="Times New Roman"/>
              </w:rPr>
              <w:t xml:space="preserve">C </w:t>
            </w:r>
            <w:r w:rsidRPr="00EA2EB1">
              <w:rPr>
                <w:rFonts w:ascii="Times New Roman" w:hAnsi="Times New Roman" w:cs="Times New Roman"/>
                <w:sz w:val="20"/>
              </w:rPr>
              <w:t>p</w:t>
            </w:r>
            <w:r w:rsidRPr="00EA2EB1">
              <w:rPr>
                <w:rFonts w:ascii="Times New Roman" w:hAnsi="Times New Roman" w:cs="Times New Roman"/>
              </w:rPr>
              <w:t xml:space="preserve"> – piedāvātā cena par polisi</w:t>
            </w:r>
          </w:p>
          <w:p w14:paraId="00CDE15F" w14:textId="77777777" w:rsidR="003B7C60" w:rsidRPr="00EA2EB1" w:rsidRDefault="003B7C60" w:rsidP="003B7C60">
            <w:pPr>
              <w:pStyle w:val="ListParagraph"/>
              <w:ind w:left="0"/>
              <w:jc w:val="both"/>
              <w:rPr>
                <w:rFonts w:ascii="Times New Roman" w:hAnsi="Times New Roman" w:cs="Times New Roman"/>
                <w:u w:val="single"/>
              </w:rPr>
            </w:pPr>
            <w:r w:rsidRPr="00EA2EB1">
              <w:rPr>
                <w:rFonts w:ascii="Times New Roman" w:hAnsi="Times New Roman" w:cs="Times New Roman"/>
              </w:rPr>
              <w:t>5 – maksimālais punktu skaits</w:t>
            </w:r>
          </w:p>
        </w:tc>
      </w:tr>
      <w:tr w:rsidR="003B7C60" w:rsidRPr="00EA2EB1" w14:paraId="30B0EF71" w14:textId="77777777" w:rsidTr="0007101A">
        <w:tc>
          <w:tcPr>
            <w:tcW w:w="1373" w:type="dxa"/>
          </w:tcPr>
          <w:p w14:paraId="73B6B1E4" w14:textId="77777777" w:rsidR="003B7C60" w:rsidRPr="00EA2EB1" w:rsidRDefault="00C87DF3" w:rsidP="0007101A">
            <w:pPr>
              <w:pStyle w:val="ListParagraph"/>
              <w:ind w:left="0"/>
              <w:jc w:val="center"/>
              <w:rPr>
                <w:rFonts w:ascii="Times New Roman" w:hAnsi="Times New Roman" w:cs="Times New Roman"/>
              </w:rPr>
            </w:pPr>
            <w:r w:rsidRPr="00EA2EB1">
              <w:rPr>
                <w:rFonts w:ascii="Times New Roman" w:hAnsi="Times New Roman" w:cs="Times New Roman"/>
              </w:rPr>
              <w:t>AM.1</w:t>
            </w:r>
          </w:p>
        </w:tc>
        <w:tc>
          <w:tcPr>
            <w:tcW w:w="2902" w:type="dxa"/>
          </w:tcPr>
          <w:p w14:paraId="42D3673F" w14:textId="77777777" w:rsidR="00685BED" w:rsidRPr="00EA2EB1" w:rsidRDefault="00685BED" w:rsidP="00E7271D">
            <w:pPr>
              <w:pStyle w:val="ListParagraph"/>
              <w:ind w:left="0"/>
              <w:jc w:val="both"/>
              <w:rPr>
                <w:rFonts w:ascii="Times New Roman" w:hAnsi="Times New Roman" w:cs="Times New Roman"/>
              </w:rPr>
            </w:pPr>
            <w:r w:rsidRPr="00EA2EB1">
              <w:rPr>
                <w:rFonts w:ascii="Times New Roman" w:hAnsi="Times New Roman" w:cs="Times New Roman"/>
                <w:b/>
              </w:rPr>
              <w:t xml:space="preserve">Tehniskās specifikācijas (tehniskā un finanšu piedāvājuma) 2.4.3. apakšpunkts </w:t>
            </w:r>
            <w:r w:rsidRPr="00EA2EB1">
              <w:rPr>
                <w:rFonts w:ascii="Times New Roman" w:hAnsi="Times New Roman" w:cs="Times New Roman"/>
              </w:rPr>
              <w:t xml:space="preserve">– ambulatorā maksas palīdzība – speciālistu konsultācijas (bez ģimenes ārsta norīkojuma, bez skaita ierobežojuma). </w:t>
            </w:r>
            <w:r w:rsidR="00792BD0" w:rsidRPr="00EA2EB1">
              <w:rPr>
                <w:rFonts w:ascii="Times New Roman" w:hAnsi="Times New Roman" w:cs="Times New Roman"/>
              </w:rPr>
              <w:t>Apdrošinājuma summa vienai apdrošināmajai personai par vienu apmeklējuma reizi.</w:t>
            </w:r>
          </w:p>
        </w:tc>
        <w:tc>
          <w:tcPr>
            <w:tcW w:w="2133" w:type="dxa"/>
          </w:tcPr>
          <w:p w14:paraId="432CB99F" w14:textId="77777777" w:rsidR="003B7C60" w:rsidRPr="00EA2EB1" w:rsidRDefault="004A67D1" w:rsidP="00E7271D">
            <w:pPr>
              <w:pStyle w:val="ListParagraph"/>
              <w:ind w:left="0"/>
              <w:jc w:val="both"/>
              <w:rPr>
                <w:rFonts w:ascii="Times New Roman" w:hAnsi="Times New Roman" w:cs="Times New Roman"/>
              </w:rPr>
            </w:pPr>
            <w:r w:rsidRPr="00EA2EB1">
              <w:rPr>
                <w:rFonts w:ascii="Times New Roman" w:hAnsi="Times New Roman" w:cs="Times New Roman"/>
              </w:rPr>
              <w:t>Maksimālo punktu skaitu piešķir piedāvājumam ar vislielāko piedāvāto apdrošinājuma summu. Pārējo piedāvājumu izdevīguma punktus aprēķina saskaņā ar formulu. Ja pretendents piedāvā apdrošinājuma summu saskaņā ar pakalpojuma sniedzēja cenrādi bez ierobežojuma, apdrošinājuma summa tiek pielīdzināta 70,00 EUR (septiņdesmit euro un 00 centi).</w:t>
            </w:r>
          </w:p>
        </w:tc>
        <w:tc>
          <w:tcPr>
            <w:tcW w:w="2114" w:type="dxa"/>
          </w:tcPr>
          <w:p w14:paraId="25D9EB85" w14:textId="77777777" w:rsidR="003B7C60" w:rsidRPr="00EA2EB1" w:rsidRDefault="00AC6AC8" w:rsidP="00E7271D">
            <w:pPr>
              <w:pStyle w:val="ListParagraph"/>
              <w:ind w:left="0"/>
              <w:jc w:val="both"/>
              <w:rPr>
                <w:rFonts w:ascii="Times New Roman" w:hAnsi="Times New Roman" w:cs="Times New Roman"/>
              </w:rPr>
            </w:pPr>
            <w:r w:rsidRPr="00EA2EB1">
              <w:rPr>
                <w:rFonts w:ascii="Times New Roman" w:hAnsi="Times New Roman" w:cs="Times New Roman"/>
              </w:rPr>
              <w:t xml:space="preserve">(AM.1 </w:t>
            </w:r>
            <w:r w:rsidRPr="00EA2EB1">
              <w:rPr>
                <w:rFonts w:ascii="Times New Roman" w:hAnsi="Times New Roman" w:cs="Times New Roman"/>
                <w:sz w:val="20"/>
              </w:rPr>
              <w:t>p</w:t>
            </w:r>
            <w:r w:rsidRPr="00EA2EB1">
              <w:rPr>
                <w:rFonts w:ascii="Times New Roman" w:hAnsi="Times New Roman" w:cs="Times New Roman"/>
              </w:rPr>
              <w:t xml:space="preserve">/ AM.1 </w:t>
            </w:r>
            <w:r w:rsidRPr="00EA2EB1">
              <w:rPr>
                <w:rFonts w:ascii="Times New Roman" w:hAnsi="Times New Roman" w:cs="Times New Roman"/>
                <w:sz w:val="20"/>
              </w:rPr>
              <w:t>max</w:t>
            </w:r>
            <w:r w:rsidRPr="00EA2EB1">
              <w:rPr>
                <w:rFonts w:ascii="Times New Roman" w:hAnsi="Times New Roman" w:cs="Times New Roman"/>
              </w:rPr>
              <w:t>) x 45</w:t>
            </w:r>
          </w:p>
          <w:p w14:paraId="342D103A" w14:textId="77777777" w:rsidR="00AC6AC8" w:rsidRPr="00EA2EB1" w:rsidRDefault="0046014D" w:rsidP="00E7271D">
            <w:pPr>
              <w:pStyle w:val="ListParagraph"/>
              <w:ind w:left="0"/>
              <w:jc w:val="both"/>
              <w:rPr>
                <w:rFonts w:ascii="Times New Roman" w:hAnsi="Times New Roman" w:cs="Times New Roman"/>
              </w:rPr>
            </w:pPr>
            <w:r w:rsidRPr="00EA2EB1">
              <w:rPr>
                <w:rFonts w:ascii="Times New Roman" w:hAnsi="Times New Roman" w:cs="Times New Roman"/>
              </w:rPr>
              <w:t>k</w:t>
            </w:r>
            <w:r w:rsidR="00AC6AC8" w:rsidRPr="00EA2EB1">
              <w:rPr>
                <w:rFonts w:ascii="Times New Roman" w:hAnsi="Times New Roman" w:cs="Times New Roman"/>
              </w:rPr>
              <w:t>ur:</w:t>
            </w:r>
          </w:p>
          <w:p w14:paraId="3FD462C7" w14:textId="77777777" w:rsidR="00AC6AC8" w:rsidRPr="00EA2EB1" w:rsidRDefault="00AC6AC8" w:rsidP="00E7271D">
            <w:pPr>
              <w:pStyle w:val="ListParagraph"/>
              <w:ind w:left="0"/>
              <w:jc w:val="both"/>
              <w:rPr>
                <w:rFonts w:ascii="Times New Roman" w:hAnsi="Times New Roman" w:cs="Times New Roman"/>
              </w:rPr>
            </w:pPr>
            <w:r w:rsidRPr="00EA2EB1">
              <w:rPr>
                <w:rFonts w:ascii="Times New Roman" w:hAnsi="Times New Roman" w:cs="Times New Roman"/>
              </w:rPr>
              <w:t xml:space="preserve">AM.1 </w:t>
            </w:r>
            <w:r w:rsidRPr="00EA2EB1">
              <w:rPr>
                <w:rFonts w:ascii="Times New Roman" w:hAnsi="Times New Roman" w:cs="Times New Roman"/>
                <w:sz w:val="20"/>
              </w:rPr>
              <w:t>p</w:t>
            </w:r>
            <w:r w:rsidRPr="00EA2EB1">
              <w:rPr>
                <w:rFonts w:ascii="Times New Roman" w:hAnsi="Times New Roman" w:cs="Times New Roman"/>
              </w:rPr>
              <w:t xml:space="preserve"> – piedāvātā apdrošinājuma summa</w:t>
            </w:r>
          </w:p>
          <w:p w14:paraId="51DE40BD" w14:textId="77777777" w:rsidR="00AC6AC8" w:rsidRPr="00EA2EB1" w:rsidRDefault="00AC6AC8" w:rsidP="00E7271D">
            <w:pPr>
              <w:pStyle w:val="ListParagraph"/>
              <w:ind w:left="0"/>
              <w:jc w:val="both"/>
              <w:rPr>
                <w:rFonts w:ascii="Times New Roman" w:hAnsi="Times New Roman" w:cs="Times New Roman"/>
              </w:rPr>
            </w:pPr>
            <w:r w:rsidRPr="00EA2EB1">
              <w:rPr>
                <w:rFonts w:ascii="Times New Roman" w:hAnsi="Times New Roman" w:cs="Times New Roman"/>
              </w:rPr>
              <w:t xml:space="preserve">AM.1 </w:t>
            </w:r>
            <w:r w:rsidRPr="00EA2EB1">
              <w:rPr>
                <w:rFonts w:ascii="Times New Roman" w:hAnsi="Times New Roman" w:cs="Times New Roman"/>
                <w:sz w:val="20"/>
              </w:rPr>
              <w:t>max</w:t>
            </w:r>
            <w:r w:rsidRPr="00EA2EB1">
              <w:rPr>
                <w:rFonts w:ascii="Times New Roman" w:hAnsi="Times New Roman" w:cs="Times New Roman"/>
              </w:rPr>
              <w:t xml:space="preserve"> – vislielākā piedāvātā apdrošinājuma summa no visiem piedāvājumiem</w:t>
            </w:r>
          </w:p>
          <w:p w14:paraId="56666155" w14:textId="77777777" w:rsidR="00AC6AC8" w:rsidRPr="00EA2EB1" w:rsidRDefault="00AC6AC8" w:rsidP="00E7271D">
            <w:pPr>
              <w:pStyle w:val="ListParagraph"/>
              <w:ind w:left="0"/>
              <w:jc w:val="both"/>
              <w:rPr>
                <w:rFonts w:ascii="Times New Roman" w:hAnsi="Times New Roman" w:cs="Times New Roman"/>
              </w:rPr>
            </w:pPr>
            <w:r w:rsidRPr="00EA2EB1">
              <w:rPr>
                <w:rFonts w:ascii="Times New Roman" w:hAnsi="Times New Roman" w:cs="Times New Roman"/>
              </w:rPr>
              <w:t>45 – maksimālais punktu skaits</w:t>
            </w:r>
          </w:p>
        </w:tc>
      </w:tr>
      <w:tr w:rsidR="0032596D" w:rsidRPr="00EA2EB1" w14:paraId="20C07D6C" w14:textId="77777777" w:rsidTr="0007101A">
        <w:tc>
          <w:tcPr>
            <w:tcW w:w="1373" w:type="dxa"/>
          </w:tcPr>
          <w:p w14:paraId="0EDE9BAB" w14:textId="77777777" w:rsidR="0032596D" w:rsidRPr="00EA2EB1" w:rsidRDefault="0032596D" w:rsidP="0007101A">
            <w:pPr>
              <w:pStyle w:val="ListParagraph"/>
              <w:ind w:left="0"/>
              <w:jc w:val="center"/>
              <w:rPr>
                <w:rFonts w:ascii="Times New Roman" w:hAnsi="Times New Roman" w:cs="Times New Roman"/>
              </w:rPr>
            </w:pPr>
            <w:r w:rsidRPr="00EA2EB1">
              <w:rPr>
                <w:rFonts w:ascii="Times New Roman" w:hAnsi="Times New Roman" w:cs="Times New Roman"/>
              </w:rPr>
              <w:t>AM.2</w:t>
            </w:r>
          </w:p>
        </w:tc>
        <w:tc>
          <w:tcPr>
            <w:tcW w:w="2902" w:type="dxa"/>
          </w:tcPr>
          <w:p w14:paraId="0D06ABE4" w14:textId="77777777" w:rsidR="0032596D" w:rsidRPr="00EA2EB1" w:rsidRDefault="0032596D" w:rsidP="00E7271D">
            <w:pPr>
              <w:pStyle w:val="ListParagraph"/>
              <w:ind w:left="0"/>
              <w:jc w:val="both"/>
              <w:rPr>
                <w:rFonts w:ascii="Times New Roman" w:hAnsi="Times New Roman" w:cs="Times New Roman"/>
              </w:rPr>
            </w:pPr>
            <w:r w:rsidRPr="00EA2EB1">
              <w:rPr>
                <w:rFonts w:ascii="Times New Roman" w:hAnsi="Times New Roman" w:cs="Times New Roman"/>
                <w:b/>
              </w:rPr>
              <w:t xml:space="preserve">Tehniskās specifikācijas (tehniskā un finanšu piedāvājuma) 2.4.5. apakšpunkts </w:t>
            </w:r>
            <w:r w:rsidRPr="00EA2EB1">
              <w:rPr>
                <w:rFonts w:ascii="Times New Roman" w:hAnsi="Times New Roman" w:cs="Times New Roman"/>
              </w:rPr>
              <w:t xml:space="preserve">– ambulatorā maksas palīdzība – diagnostika (bez skaita ierobežojuma). </w:t>
            </w:r>
            <w:r w:rsidRPr="00EA2EB1">
              <w:rPr>
                <w:rFonts w:ascii="Times New Roman" w:hAnsi="Times New Roman" w:cs="Times New Roman"/>
              </w:rPr>
              <w:lastRenderedPageBreak/>
              <w:t>Apdrošinājuma limits procentos no pakalpojuma izmaksām vienai apdrošināmajai personai par vienu diagnostikas pakalpojumu.</w:t>
            </w:r>
          </w:p>
        </w:tc>
        <w:tc>
          <w:tcPr>
            <w:tcW w:w="2133" w:type="dxa"/>
          </w:tcPr>
          <w:p w14:paraId="53FD0937" w14:textId="77777777" w:rsidR="0032596D" w:rsidRPr="00EA2EB1" w:rsidRDefault="0032596D" w:rsidP="00E7271D">
            <w:pPr>
              <w:pStyle w:val="ListParagraph"/>
              <w:ind w:left="0"/>
              <w:jc w:val="both"/>
              <w:rPr>
                <w:rFonts w:ascii="Times New Roman" w:hAnsi="Times New Roman" w:cs="Times New Roman"/>
              </w:rPr>
            </w:pPr>
            <w:r w:rsidRPr="00EA2EB1">
              <w:rPr>
                <w:rFonts w:ascii="Times New Roman" w:hAnsi="Times New Roman" w:cs="Times New Roman"/>
              </w:rPr>
              <w:lastRenderedPageBreak/>
              <w:t xml:space="preserve">Maksimālo punktu skaitu piešķir piedāvājumam ar vislielāko piedāvāto apdrošinājuma limitu. Pārējo piedāvājumu </w:t>
            </w:r>
            <w:r w:rsidRPr="00EA2EB1">
              <w:rPr>
                <w:rFonts w:ascii="Times New Roman" w:hAnsi="Times New Roman" w:cs="Times New Roman"/>
              </w:rPr>
              <w:lastRenderedPageBreak/>
              <w:t>izdevīguma punktus aprēķina saskaņā ar formulu.</w:t>
            </w:r>
          </w:p>
        </w:tc>
        <w:tc>
          <w:tcPr>
            <w:tcW w:w="2114" w:type="dxa"/>
          </w:tcPr>
          <w:p w14:paraId="2D577672" w14:textId="77777777" w:rsidR="0032596D" w:rsidRPr="00EA2EB1" w:rsidRDefault="0032596D" w:rsidP="00E7271D">
            <w:pPr>
              <w:pStyle w:val="ListParagraph"/>
              <w:ind w:left="0"/>
              <w:jc w:val="both"/>
              <w:rPr>
                <w:rFonts w:ascii="Times New Roman" w:hAnsi="Times New Roman" w:cs="Times New Roman"/>
              </w:rPr>
            </w:pPr>
            <w:r w:rsidRPr="00EA2EB1">
              <w:rPr>
                <w:rFonts w:ascii="Times New Roman" w:hAnsi="Times New Roman" w:cs="Times New Roman"/>
              </w:rPr>
              <w:lastRenderedPageBreak/>
              <w:t xml:space="preserve">(AM.2 </w:t>
            </w:r>
            <w:r w:rsidRPr="00EA2EB1">
              <w:rPr>
                <w:rFonts w:ascii="Times New Roman" w:hAnsi="Times New Roman" w:cs="Times New Roman"/>
                <w:sz w:val="20"/>
              </w:rPr>
              <w:t>p</w:t>
            </w:r>
            <w:r w:rsidRPr="00EA2EB1">
              <w:rPr>
                <w:rFonts w:ascii="Times New Roman" w:hAnsi="Times New Roman" w:cs="Times New Roman"/>
              </w:rPr>
              <w:t xml:space="preserve">/ AM.2 </w:t>
            </w:r>
            <w:r w:rsidRPr="00EA2EB1">
              <w:rPr>
                <w:rFonts w:ascii="Times New Roman" w:hAnsi="Times New Roman" w:cs="Times New Roman"/>
                <w:sz w:val="20"/>
              </w:rPr>
              <w:t>max</w:t>
            </w:r>
            <w:r w:rsidRPr="00EA2EB1">
              <w:rPr>
                <w:rFonts w:ascii="Times New Roman" w:hAnsi="Times New Roman" w:cs="Times New Roman"/>
              </w:rPr>
              <w:t>) x 20</w:t>
            </w:r>
          </w:p>
          <w:p w14:paraId="0F67C9BC" w14:textId="77777777" w:rsidR="0032596D" w:rsidRPr="00EA2EB1" w:rsidRDefault="0046014D" w:rsidP="00E7271D">
            <w:pPr>
              <w:pStyle w:val="ListParagraph"/>
              <w:ind w:left="0"/>
              <w:jc w:val="both"/>
              <w:rPr>
                <w:rFonts w:ascii="Times New Roman" w:hAnsi="Times New Roman" w:cs="Times New Roman"/>
              </w:rPr>
            </w:pPr>
            <w:r w:rsidRPr="00EA2EB1">
              <w:rPr>
                <w:rFonts w:ascii="Times New Roman" w:hAnsi="Times New Roman" w:cs="Times New Roman"/>
              </w:rPr>
              <w:t>k</w:t>
            </w:r>
            <w:r w:rsidR="0032596D" w:rsidRPr="00EA2EB1">
              <w:rPr>
                <w:rFonts w:ascii="Times New Roman" w:hAnsi="Times New Roman" w:cs="Times New Roman"/>
              </w:rPr>
              <w:t>ur:</w:t>
            </w:r>
          </w:p>
          <w:p w14:paraId="1BB2EE5E" w14:textId="77777777" w:rsidR="0032596D" w:rsidRPr="00EA2EB1" w:rsidRDefault="0032596D" w:rsidP="00E7271D">
            <w:pPr>
              <w:pStyle w:val="ListParagraph"/>
              <w:ind w:left="0"/>
              <w:jc w:val="both"/>
              <w:rPr>
                <w:rFonts w:ascii="Times New Roman" w:hAnsi="Times New Roman" w:cs="Times New Roman"/>
              </w:rPr>
            </w:pPr>
            <w:r w:rsidRPr="00EA2EB1">
              <w:rPr>
                <w:rFonts w:ascii="Times New Roman" w:hAnsi="Times New Roman" w:cs="Times New Roman"/>
              </w:rPr>
              <w:t xml:space="preserve">AM.2 </w:t>
            </w:r>
            <w:r w:rsidRPr="00EA2EB1">
              <w:rPr>
                <w:rFonts w:ascii="Times New Roman" w:hAnsi="Times New Roman" w:cs="Times New Roman"/>
                <w:sz w:val="20"/>
              </w:rPr>
              <w:t>p</w:t>
            </w:r>
            <w:r w:rsidRPr="00EA2EB1">
              <w:rPr>
                <w:rFonts w:ascii="Times New Roman" w:hAnsi="Times New Roman" w:cs="Times New Roman"/>
              </w:rPr>
              <w:t xml:space="preserve"> – piedāvātais apdrošinājuma limits</w:t>
            </w:r>
          </w:p>
          <w:p w14:paraId="3A6F410C" w14:textId="77777777" w:rsidR="0032596D" w:rsidRPr="00EA2EB1" w:rsidRDefault="0032596D" w:rsidP="00E7271D">
            <w:pPr>
              <w:pStyle w:val="ListParagraph"/>
              <w:ind w:left="0"/>
              <w:jc w:val="both"/>
              <w:rPr>
                <w:rFonts w:ascii="Times New Roman" w:hAnsi="Times New Roman" w:cs="Times New Roman"/>
              </w:rPr>
            </w:pPr>
            <w:r w:rsidRPr="00EA2EB1">
              <w:rPr>
                <w:rFonts w:ascii="Times New Roman" w:hAnsi="Times New Roman" w:cs="Times New Roman"/>
              </w:rPr>
              <w:t xml:space="preserve">AM.2 </w:t>
            </w:r>
            <w:r w:rsidRPr="00EA2EB1">
              <w:rPr>
                <w:rFonts w:ascii="Times New Roman" w:hAnsi="Times New Roman" w:cs="Times New Roman"/>
                <w:sz w:val="20"/>
              </w:rPr>
              <w:t>max</w:t>
            </w:r>
            <w:r w:rsidRPr="00EA2EB1">
              <w:rPr>
                <w:rFonts w:ascii="Times New Roman" w:hAnsi="Times New Roman" w:cs="Times New Roman"/>
              </w:rPr>
              <w:t xml:space="preserve"> – vislielākais </w:t>
            </w:r>
            <w:r w:rsidRPr="00EA2EB1">
              <w:rPr>
                <w:rFonts w:ascii="Times New Roman" w:hAnsi="Times New Roman" w:cs="Times New Roman"/>
              </w:rPr>
              <w:lastRenderedPageBreak/>
              <w:t>piedāvātais apdrošinājuma limits no viesim piedāvājumiem</w:t>
            </w:r>
          </w:p>
          <w:p w14:paraId="591F4C57" w14:textId="77777777" w:rsidR="0032596D" w:rsidRPr="00EA2EB1" w:rsidRDefault="0032596D" w:rsidP="00E7271D">
            <w:pPr>
              <w:pStyle w:val="ListParagraph"/>
              <w:ind w:left="0"/>
              <w:jc w:val="both"/>
              <w:rPr>
                <w:rFonts w:ascii="Times New Roman" w:hAnsi="Times New Roman" w:cs="Times New Roman"/>
              </w:rPr>
            </w:pPr>
            <w:r w:rsidRPr="00EA2EB1">
              <w:rPr>
                <w:rFonts w:ascii="Times New Roman" w:hAnsi="Times New Roman" w:cs="Times New Roman"/>
              </w:rPr>
              <w:t>20 – maksimālais punktu skaits</w:t>
            </w:r>
          </w:p>
        </w:tc>
      </w:tr>
      <w:tr w:rsidR="00F83CFC" w:rsidRPr="00EA2EB1" w14:paraId="1292689A" w14:textId="77777777" w:rsidTr="0007101A">
        <w:tc>
          <w:tcPr>
            <w:tcW w:w="1373" w:type="dxa"/>
          </w:tcPr>
          <w:p w14:paraId="13986D95" w14:textId="77777777" w:rsidR="00F83CFC" w:rsidRPr="00EA2EB1" w:rsidRDefault="00FF0C8F" w:rsidP="0007101A">
            <w:pPr>
              <w:pStyle w:val="ListParagraph"/>
              <w:ind w:left="0"/>
              <w:jc w:val="center"/>
              <w:rPr>
                <w:rFonts w:ascii="Times New Roman" w:hAnsi="Times New Roman" w:cs="Times New Roman"/>
              </w:rPr>
            </w:pPr>
            <w:r w:rsidRPr="00EA2EB1">
              <w:rPr>
                <w:rFonts w:ascii="Times New Roman" w:hAnsi="Times New Roman" w:cs="Times New Roman"/>
              </w:rPr>
              <w:lastRenderedPageBreak/>
              <w:t>AM.3</w:t>
            </w:r>
          </w:p>
        </w:tc>
        <w:tc>
          <w:tcPr>
            <w:tcW w:w="2902" w:type="dxa"/>
          </w:tcPr>
          <w:p w14:paraId="59B09C55" w14:textId="77777777" w:rsidR="00F83CFC" w:rsidRPr="00EA2EB1" w:rsidRDefault="00FF0C8F" w:rsidP="00DA0F95">
            <w:pPr>
              <w:pStyle w:val="ListParagraph"/>
              <w:ind w:left="0"/>
              <w:jc w:val="both"/>
              <w:rPr>
                <w:rFonts w:ascii="Times New Roman" w:hAnsi="Times New Roman" w:cs="Times New Roman"/>
              </w:rPr>
            </w:pPr>
            <w:r w:rsidRPr="00EA2EB1">
              <w:rPr>
                <w:rFonts w:ascii="Times New Roman" w:hAnsi="Times New Roman" w:cs="Times New Roman"/>
                <w:b/>
              </w:rPr>
              <w:t xml:space="preserve">Tehniskās specifikācijas (tehniskā un finanšu piedāvājuma) 2.4.6. apakšpunkts </w:t>
            </w:r>
            <w:r w:rsidR="00A4428C" w:rsidRPr="00EA2EB1">
              <w:rPr>
                <w:rFonts w:ascii="Times New Roman" w:hAnsi="Times New Roman" w:cs="Times New Roman"/>
              </w:rPr>
              <w:t>–</w:t>
            </w:r>
            <w:r w:rsidRPr="00EA2EB1">
              <w:rPr>
                <w:rFonts w:ascii="Times New Roman" w:hAnsi="Times New Roman" w:cs="Times New Roman"/>
              </w:rPr>
              <w:t xml:space="preserve"> </w:t>
            </w:r>
            <w:r w:rsidR="00A4428C" w:rsidRPr="00EA2EB1">
              <w:rPr>
                <w:rFonts w:ascii="Times New Roman" w:hAnsi="Times New Roman" w:cs="Times New Roman"/>
              </w:rPr>
              <w:t xml:space="preserve">ambulatorā maksas palīdzība – dārgo tehnoloģiju diagnostika (bez skaita ierobežojuma). Apdrošinājuma limits procentos no pakalpojuma izmaksām </w:t>
            </w:r>
            <w:r w:rsidR="00DA0F95" w:rsidRPr="00EA2EB1">
              <w:rPr>
                <w:rFonts w:ascii="Times New Roman" w:hAnsi="Times New Roman" w:cs="Times New Roman"/>
              </w:rPr>
              <w:t>vienai apdrošināmajai personai par vienu diagnostikas pakalpojumu.</w:t>
            </w:r>
          </w:p>
        </w:tc>
        <w:tc>
          <w:tcPr>
            <w:tcW w:w="2133" w:type="dxa"/>
          </w:tcPr>
          <w:p w14:paraId="676A535A" w14:textId="77777777" w:rsidR="00F83CFC" w:rsidRPr="00EA2EB1" w:rsidRDefault="009530D2" w:rsidP="00E7271D">
            <w:pPr>
              <w:pStyle w:val="ListParagraph"/>
              <w:ind w:left="0"/>
              <w:jc w:val="both"/>
              <w:rPr>
                <w:rFonts w:ascii="Times New Roman" w:hAnsi="Times New Roman" w:cs="Times New Roman"/>
              </w:rPr>
            </w:pPr>
            <w:r w:rsidRPr="00EA2EB1">
              <w:rPr>
                <w:rFonts w:ascii="Times New Roman" w:hAnsi="Times New Roman" w:cs="Times New Roman"/>
              </w:rPr>
              <w:t>Maksimālo punktu skaitu piešķir piedāvājumam ar vislielāko piedāvāto apdrošinājuma limitu. Pārējo piedāvājumu izdevīguma punktus aprēķina saskaņā ar formulu.</w:t>
            </w:r>
          </w:p>
        </w:tc>
        <w:tc>
          <w:tcPr>
            <w:tcW w:w="2114" w:type="dxa"/>
          </w:tcPr>
          <w:p w14:paraId="750C81CD" w14:textId="77777777" w:rsidR="00F83CFC" w:rsidRPr="00EA2EB1" w:rsidRDefault="0046014D" w:rsidP="00E7271D">
            <w:pPr>
              <w:pStyle w:val="ListParagraph"/>
              <w:ind w:left="0"/>
              <w:jc w:val="both"/>
              <w:rPr>
                <w:rFonts w:ascii="Times New Roman" w:hAnsi="Times New Roman" w:cs="Times New Roman"/>
              </w:rPr>
            </w:pPr>
            <w:r w:rsidRPr="00EA2EB1">
              <w:rPr>
                <w:rFonts w:ascii="Times New Roman" w:hAnsi="Times New Roman" w:cs="Times New Roman"/>
              </w:rPr>
              <w:t xml:space="preserve">(AM.3 </w:t>
            </w:r>
            <w:r w:rsidRPr="00EA2EB1">
              <w:rPr>
                <w:rFonts w:ascii="Times New Roman" w:hAnsi="Times New Roman" w:cs="Times New Roman"/>
                <w:sz w:val="20"/>
              </w:rPr>
              <w:t>p</w:t>
            </w:r>
            <w:r w:rsidRPr="00EA2EB1">
              <w:rPr>
                <w:rFonts w:ascii="Times New Roman" w:hAnsi="Times New Roman" w:cs="Times New Roman"/>
              </w:rPr>
              <w:t xml:space="preserve">/ AM.3 </w:t>
            </w:r>
            <w:r w:rsidRPr="00EA2EB1">
              <w:rPr>
                <w:rFonts w:ascii="Times New Roman" w:hAnsi="Times New Roman" w:cs="Times New Roman"/>
                <w:sz w:val="20"/>
              </w:rPr>
              <w:t>max</w:t>
            </w:r>
            <w:r w:rsidRPr="00EA2EB1">
              <w:rPr>
                <w:rFonts w:ascii="Times New Roman" w:hAnsi="Times New Roman" w:cs="Times New Roman"/>
              </w:rPr>
              <w:t>) x 20</w:t>
            </w:r>
          </w:p>
          <w:p w14:paraId="7BDC9B11" w14:textId="77777777" w:rsidR="0046014D" w:rsidRPr="00EA2EB1" w:rsidRDefault="0046014D" w:rsidP="00E7271D">
            <w:pPr>
              <w:pStyle w:val="ListParagraph"/>
              <w:ind w:left="0"/>
              <w:jc w:val="both"/>
              <w:rPr>
                <w:rFonts w:ascii="Times New Roman" w:hAnsi="Times New Roman" w:cs="Times New Roman"/>
              </w:rPr>
            </w:pPr>
            <w:r w:rsidRPr="00EA2EB1">
              <w:rPr>
                <w:rFonts w:ascii="Times New Roman" w:hAnsi="Times New Roman" w:cs="Times New Roman"/>
              </w:rPr>
              <w:t>kur:</w:t>
            </w:r>
          </w:p>
          <w:p w14:paraId="5935D648" w14:textId="77777777" w:rsidR="0046014D" w:rsidRPr="00EA2EB1" w:rsidRDefault="0071238E" w:rsidP="00E7271D">
            <w:pPr>
              <w:pStyle w:val="ListParagraph"/>
              <w:ind w:left="0"/>
              <w:jc w:val="both"/>
              <w:rPr>
                <w:rFonts w:ascii="Times New Roman" w:hAnsi="Times New Roman" w:cs="Times New Roman"/>
              </w:rPr>
            </w:pPr>
            <w:r w:rsidRPr="00EA2EB1">
              <w:rPr>
                <w:rFonts w:ascii="Times New Roman" w:hAnsi="Times New Roman" w:cs="Times New Roman"/>
              </w:rPr>
              <w:t xml:space="preserve">AM.3 </w:t>
            </w:r>
            <w:r w:rsidRPr="00EA2EB1">
              <w:rPr>
                <w:rFonts w:ascii="Times New Roman" w:hAnsi="Times New Roman" w:cs="Times New Roman"/>
                <w:sz w:val="20"/>
              </w:rPr>
              <w:t>p</w:t>
            </w:r>
            <w:r w:rsidRPr="00EA2EB1">
              <w:rPr>
                <w:rFonts w:ascii="Times New Roman" w:hAnsi="Times New Roman" w:cs="Times New Roman"/>
              </w:rPr>
              <w:t xml:space="preserve"> – piedāvātais apdrošinājuma limits</w:t>
            </w:r>
          </w:p>
          <w:p w14:paraId="016A72C9" w14:textId="77777777" w:rsidR="0071238E" w:rsidRPr="00EA2EB1" w:rsidRDefault="0071238E" w:rsidP="00E7271D">
            <w:pPr>
              <w:pStyle w:val="ListParagraph"/>
              <w:ind w:left="0"/>
              <w:jc w:val="both"/>
              <w:rPr>
                <w:rFonts w:ascii="Times New Roman" w:hAnsi="Times New Roman" w:cs="Times New Roman"/>
              </w:rPr>
            </w:pPr>
            <w:r w:rsidRPr="00EA2EB1">
              <w:rPr>
                <w:rFonts w:ascii="Times New Roman" w:hAnsi="Times New Roman" w:cs="Times New Roman"/>
              </w:rPr>
              <w:t xml:space="preserve">AM.3 </w:t>
            </w:r>
            <w:r w:rsidRPr="00EA2EB1">
              <w:rPr>
                <w:rFonts w:ascii="Times New Roman" w:hAnsi="Times New Roman" w:cs="Times New Roman"/>
                <w:sz w:val="20"/>
              </w:rPr>
              <w:t>max</w:t>
            </w:r>
            <w:r w:rsidRPr="00EA2EB1">
              <w:rPr>
                <w:rFonts w:ascii="Times New Roman" w:hAnsi="Times New Roman" w:cs="Times New Roman"/>
              </w:rPr>
              <w:t xml:space="preserve"> – vislielākais piedāvātais apdrošinājuma limits no visiem piedāvājumiem</w:t>
            </w:r>
          </w:p>
          <w:p w14:paraId="6BC22856" w14:textId="77777777" w:rsidR="0046014D" w:rsidRPr="00EA2EB1" w:rsidRDefault="0071238E" w:rsidP="0071238E">
            <w:pPr>
              <w:pStyle w:val="ListParagraph"/>
              <w:ind w:left="0"/>
              <w:jc w:val="both"/>
              <w:rPr>
                <w:rFonts w:ascii="Times New Roman" w:hAnsi="Times New Roman" w:cs="Times New Roman"/>
              </w:rPr>
            </w:pPr>
            <w:r w:rsidRPr="00EA2EB1">
              <w:rPr>
                <w:rFonts w:ascii="Times New Roman" w:hAnsi="Times New Roman" w:cs="Times New Roman"/>
              </w:rPr>
              <w:t>20 – maksimālais punktu skaits</w:t>
            </w:r>
          </w:p>
        </w:tc>
      </w:tr>
      <w:tr w:rsidR="00142BC3" w:rsidRPr="00EA2EB1" w14:paraId="326D43F0" w14:textId="77777777" w:rsidTr="0007101A">
        <w:tc>
          <w:tcPr>
            <w:tcW w:w="1373" w:type="dxa"/>
          </w:tcPr>
          <w:p w14:paraId="15C3969E" w14:textId="77777777" w:rsidR="00142BC3" w:rsidRPr="00EA2EB1" w:rsidRDefault="00D67094" w:rsidP="0007101A">
            <w:pPr>
              <w:pStyle w:val="ListParagraph"/>
              <w:ind w:left="0"/>
              <w:jc w:val="center"/>
              <w:rPr>
                <w:rFonts w:ascii="Times New Roman" w:hAnsi="Times New Roman" w:cs="Times New Roman"/>
              </w:rPr>
            </w:pPr>
            <w:r w:rsidRPr="00EA2EB1">
              <w:rPr>
                <w:rFonts w:ascii="Times New Roman" w:hAnsi="Times New Roman" w:cs="Times New Roman"/>
              </w:rPr>
              <w:t>PP.1</w:t>
            </w:r>
          </w:p>
        </w:tc>
        <w:tc>
          <w:tcPr>
            <w:tcW w:w="2902" w:type="dxa"/>
          </w:tcPr>
          <w:p w14:paraId="0B75E77F" w14:textId="77777777" w:rsidR="00142BC3" w:rsidRPr="00EA2EB1" w:rsidRDefault="00D67094" w:rsidP="00DA0F95">
            <w:pPr>
              <w:pStyle w:val="ListParagraph"/>
              <w:ind w:left="0"/>
              <w:jc w:val="both"/>
              <w:rPr>
                <w:rFonts w:ascii="Times New Roman" w:hAnsi="Times New Roman" w:cs="Times New Roman"/>
              </w:rPr>
            </w:pPr>
            <w:r w:rsidRPr="00EA2EB1">
              <w:rPr>
                <w:rFonts w:ascii="Times New Roman" w:hAnsi="Times New Roman" w:cs="Times New Roman"/>
                <w:b/>
              </w:rPr>
              <w:t xml:space="preserve">Tehniskās specifikācijas (tehniskā un finanšu piedāvājuma) 2.6.1. apakšpunkts </w:t>
            </w:r>
            <w:r w:rsidRPr="00EA2EB1">
              <w:rPr>
                <w:rFonts w:ascii="Times New Roman" w:hAnsi="Times New Roman" w:cs="Times New Roman"/>
              </w:rPr>
              <w:t>– papildpakalpojumi – zobārstniecības pakalpojumi ar zobu higiēnu (bez skaita ierobežojuma). Apdrošinājuma summa</w:t>
            </w:r>
            <w:r w:rsidR="004A136F" w:rsidRPr="00EA2EB1">
              <w:rPr>
                <w:rFonts w:ascii="Times New Roman" w:hAnsi="Times New Roman" w:cs="Times New Roman"/>
              </w:rPr>
              <w:t xml:space="preserve"> vienai apdrošināmajai personai visā apdrošināšanas periodā.</w:t>
            </w:r>
          </w:p>
        </w:tc>
        <w:tc>
          <w:tcPr>
            <w:tcW w:w="2133" w:type="dxa"/>
          </w:tcPr>
          <w:p w14:paraId="453E9A2D" w14:textId="77777777" w:rsidR="00142BC3" w:rsidRPr="00EA2EB1" w:rsidRDefault="000B2FC9" w:rsidP="00E7271D">
            <w:pPr>
              <w:pStyle w:val="ListParagraph"/>
              <w:ind w:left="0"/>
              <w:jc w:val="both"/>
              <w:rPr>
                <w:rFonts w:ascii="Times New Roman" w:hAnsi="Times New Roman" w:cs="Times New Roman"/>
              </w:rPr>
            </w:pPr>
            <w:r w:rsidRPr="00EA2EB1">
              <w:rPr>
                <w:rFonts w:ascii="Times New Roman" w:hAnsi="Times New Roman" w:cs="Times New Roman"/>
              </w:rPr>
              <w:t>Maksimālo punktu skaitu piešķir piedāvājumam ar vislielāko piedāvāto apdrošinājuma summu. Pārējo piedāvājuma izdevīguma punktus aprēķina saskaņā ar formulu.</w:t>
            </w:r>
          </w:p>
        </w:tc>
        <w:tc>
          <w:tcPr>
            <w:tcW w:w="2114" w:type="dxa"/>
          </w:tcPr>
          <w:p w14:paraId="0DAD7C2E" w14:textId="77777777" w:rsidR="00142BC3" w:rsidRPr="00EA2EB1" w:rsidRDefault="002E02FD" w:rsidP="00E7271D">
            <w:pPr>
              <w:pStyle w:val="ListParagraph"/>
              <w:ind w:left="0"/>
              <w:jc w:val="both"/>
              <w:rPr>
                <w:rFonts w:ascii="Times New Roman" w:hAnsi="Times New Roman" w:cs="Times New Roman"/>
              </w:rPr>
            </w:pPr>
            <w:r w:rsidRPr="00EA2EB1">
              <w:rPr>
                <w:rFonts w:ascii="Times New Roman" w:hAnsi="Times New Roman" w:cs="Times New Roman"/>
              </w:rPr>
              <w:t xml:space="preserve">(PP.1 </w:t>
            </w:r>
            <w:r w:rsidRPr="00EA2EB1">
              <w:rPr>
                <w:rFonts w:ascii="Times New Roman" w:hAnsi="Times New Roman" w:cs="Times New Roman"/>
                <w:sz w:val="20"/>
              </w:rPr>
              <w:t>p</w:t>
            </w:r>
            <w:r w:rsidRPr="00EA2EB1">
              <w:rPr>
                <w:rFonts w:ascii="Times New Roman" w:hAnsi="Times New Roman" w:cs="Times New Roman"/>
              </w:rPr>
              <w:t xml:space="preserve">/ PP.1 </w:t>
            </w:r>
            <w:r w:rsidRPr="00EA2EB1">
              <w:rPr>
                <w:rFonts w:ascii="Times New Roman" w:hAnsi="Times New Roman" w:cs="Times New Roman"/>
                <w:sz w:val="20"/>
              </w:rPr>
              <w:t>max</w:t>
            </w:r>
            <w:r w:rsidRPr="00EA2EB1">
              <w:rPr>
                <w:rFonts w:ascii="Times New Roman" w:hAnsi="Times New Roman" w:cs="Times New Roman"/>
              </w:rPr>
              <w:t>) x 5</w:t>
            </w:r>
          </w:p>
          <w:p w14:paraId="53819D4B" w14:textId="77777777" w:rsidR="002E02FD" w:rsidRPr="00EA2EB1" w:rsidRDefault="002E02FD" w:rsidP="00E7271D">
            <w:pPr>
              <w:pStyle w:val="ListParagraph"/>
              <w:ind w:left="0"/>
              <w:jc w:val="both"/>
              <w:rPr>
                <w:rFonts w:ascii="Times New Roman" w:hAnsi="Times New Roman" w:cs="Times New Roman"/>
              </w:rPr>
            </w:pPr>
            <w:r w:rsidRPr="00EA2EB1">
              <w:rPr>
                <w:rFonts w:ascii="Times New Roman" w:hAnsi="Times New Roman" w:cs="Times New Roman"/>
              </w:rPr>
              <w:t>kur:</w:t>
            </w:r>
          </w:p>
          <w:p w14:paraId="2E7C2302" w14:textId="77777777" w:rsidR="002E02FD" w:rsidRPr="00EA2EB1" w:rsidRDefault="002E02FD" w:rsidP="00E7271D">
            <w:pPr>
              <w:pStyle w:val="ListParagraph"/>
              <w:ind w:left="0"/>
              <w:jc w:val="both"/>
              <w:rPr>
                <w:rFonts w:ascii="Times New Roman" w:hAnsi="Times New Roman" w:cs="Times New Roman"/>
              </w:rPr>
            </w:pPr>
            <w:r w:rsidRPr="00EA2EB1">
              <w:rPr>
                <w:rFonts w:ascii="Times New Roman" w:hAnsi="Times New Roman" w:cs="Times New Roman"/>
              </w:rPr>
              <w:t xml:space="preserve">PP.1 </w:t>
            </w:r>
            <w:r w:rsidRPr="00EA2EB1">
              <w:rPr>
                <w:rFonts w:ascii="Times New Roman" w:hAnsi="Times New Roman" w:cs="Times New Roman"/>
                <w:sz w:val="20"/>
              </w:rPr>
              <w:t xml:space="preserve">p </w:t>
            </w:r>
            <w:r w:rsidRPr="00EA2EB1">
              <w:rPr>
                <w:rFonts w:ascii="Times New Roman" w:hAnsi="Times New Roman" w:cs="Times New Roman"/>
              </w:rPr>
              <w:t>– piedāvātā apdrošinājuma summa</w:t>
            </w:r>
          </w:p>
          <w:p w14:paraId="6B57D89E" w14:textId="77777777" w:rsidR="002E02FD" w:rsidRPr="00EA2EB1" w:rsidRDefault="002E02FD" w:rsidP="00E7271D">
            <w:pPr>
              <w:pStyle w:val="ListParagraph"/>
              <w:ind w:left="0"/>
              <w:jc w:val="both"/>
              <w:rPr>
                <w:rFonts w:ascii="Times New Roman" w:hAnsi="Times New Roman" w:cs="Times New Roman"/>
              </w:rPr>
            </w:pPr>
            <w:r w:rsidRPr="00EA2EB1">
              <w:rPr>
                <w:rFonts w:ascii="Times New Roman" w:hAnsi="Times New Roman" w:cs="Times New Roman"/>
              </w:rPr>
              <w:t xml:space="preserve">PP.1 </w:t>
            </w:r>
            <w:r w:rsidRPr="00EA2EB1">
              <w:rPr>
                <w:rFonts w:ascii="Times New Roman" w:hAnsi="Times New Roman" w:cs="Times New Roman"/>
                <w:sz w:val="20"/>
              </w:rPr>
              <w:t xml:space="preserve">max </w:t>
            </w:r>
            <w:r w:rsidRPr="00EA2EB1">
              <w:rPr>
                <w:rFonts w:ascii="Times New Roman" w:hAnsi="Times New Roman" w:cs="Times New Roman"/>
              </w:rPr>
              <w:t>– vislielākā piedāvātā apdrošinājuma summa no visiem piedāvājumiem</w:t>
            </w:r>
          </w:p>
          <w:p w14:paraId="241E1DE3" w14:textId="77777777" w:rsidR="002E02FD" w:rsidRPr="00EA2EB1" w:rsidRDefault="002E02FD" w:rsidP="00E7271D">
            <w:pPr>
              <w:pStyle w:val="ListParagraph"/>
              <w:ind w:left="0"/>
              <w:jc w:val="both"/>
              <w:rPr>
                <w:rFonts w:ascii="Times New Roman" w:hAnsi="Times New Roman" w:cs="Times New Roman"/>
              </w:rPr>
            </w:pPr>
            <w:r w:rsidRPr="00EA2EB1">
              <w:rPr>
                <w:rFonts w:ascii="Times New Roman" w:hAnsi="Times New Roman" w:cs="Times New Roman"/>
              </w:rPr>
              <w:t>5 – maksimālais punktu skaits</w:t>
            </w:r>
          </w:p>
        </w:tc>
      </w:tr>
      <w:tr w:rsidR="000A04DB" w:rsidRPr="00EA2EB1" w14:paraId="63581FD0" w14:textId="77777777" w:rsidTr="0007101A">
        <w:tc>
          <w:tcPr>
            <w:tcW w:w="1373" w:type="dxa"/>
          </w:tcPr>
          <w:p w14:paraId="24D42A0D" w14:textId="77777777" w:rsidR="000A04DB" w:rsidRPr="00EA2EB1" w:rsidRDefault="000A04DB" w:rsidP="0007101A">
            <w:pPr>
              <w:pStyle w:val="ListParagraph"/>
              <w:ind w:left="0"/>
              <w:jc w:val="center"/>
              <w:rPr>
                <w:rFonts w:ascii="Times New Roman" w:hAnsi="Times New Roman" w:cs="Times New Roman"/>
              </w:rPr>
            </w:pPr>
            <w:r w:rsidRPr="00EA2EB1">
              <w:rPr>
                <w:rFonts w:ascii="Times New Roman" w:hAnsi="Times New Roman" w:cs="Times New Roman"/>
              </w:rPr>
              <w:t>PP.2</w:t>
            </w:r>
          </w:p>
        </w:tc>
        <w:tc>
          <w:tcPr>
            <w:tcW w:w="2902" w:type="dxa"/>
          </w:tcPr>
          <w:p w14:paraId="7A5E02B8" w14:textId="77777777" w:rsidR="000A04DB" w:rsidRPr="00EA2EB1" w:rsidRDefault="000A04DB" w:rsidP="00DA0F95">
            <w:pPr>
              <w:pStyle w:val="ListParagraph"/>
              <w:ind w:left="0"/>
              <w:jc w:val="both"/>
              <w:rPr>
                <w:rFonts w:ascii="Times New Roman" w:hAnsi="Times New Roman" w:cs="Times New Roman"/>
              </w:rPr>
            </w:pPr>
            <w:r w:rsidRPr="00EA2EB1">
              <w:rPr>
                <w:rFonts w:ascii="Times New Roman" w:hAnsi="Times New Roman" w:cs="Times New Roman"/>
                <w:b/>
              </w:rPr>
              <w:t xml:space="preserve">Tehniskās specifikācijas (tehniskā un finanšu piedāvājuma) 2.6.2. apakšpunkts </w:t>
            </w:r>
            <w:r w:rsidRPr="00EA2EB1">
              <w:rPr>
                <w:rFonts w:ascii="Times New Roman" w:hAnsi="Times New Roman" w:cs="Times New Roman"/>
              </w:rPr>
              <w:t>– papildpakalpojumi – ambulatorās rehabilitācijas pakalpojumi (bez skaita un citiem ierobežojumiem). Apdrošinājuma summa vienai apdrošināmajai personai visā apdrošināšanas periodā.</w:t>
            </w:r>
          </w:p>
        </w:tc>
        <w:tc>
          <w:tcPr>
            <w:tcW w:w="2133" w:type="dxa"/>
          </w:tcPr>
          <w:p w14:paraId="039B506C" w14:textId="77777777" w:rsidR="000A04DB" w:rsidRPr="00EA2EB1" w:rsidRDefault="003D4D4C" w:rsidP="00E7271D">
            <w:pPr>
              <w:pStyle w:val="ListParagraph"/>
              <w:ind w:left="0"/>
              <w:jc w:val="both"/>
              <w:rPr>
                <w:rFonts w:ascii="Times New Roman" w:hAnsi="Times New Roman" w:cs="Times New Roman"/>
              </w:rPr>
            </w:pPr>
            <w:r w:rsidRPr="00EA2EB1">
              <w:rPr>
                <w:rFonts w:ascii="Times New Roman" w:hAnsi="Times New Roman" w:cs="Times New Roman"/>
              </w:rPr>
              <w:t>Maksimālo punktu skaitu piešķir piedāvājumam ar vislielāko piedāvāto apdrošinājuma summu. Pārējo piedāvājumu izdevīguma punktus aprēķina saskaņā ar formulu.</w:t>
            </w:r>
          </w:p>
        </w:tc>
        <w:tc>
          <w:tcPr>
            <w:tcW w:w="2114" w:type="dxa"/>
          </w:tcPr>
          <w:p w14:paraId="7868F135" w14:textId="77777777" w:rsidR="000A04DB" w:rsidRPr="00EA2EB1" w:rsidRDefault="00614F9A" w:rsidP="00E7271D">
            <w:pPr>
              <w:pStyle w:val="ListParagraph"/>
              <w:ind w:left="0"/>
              <w:jc w:val="both"/>
              <w:rPr>
                <w:rFonts w:ascii="Times New Roman" w:hAnsi="Times New Roman" w:cs="Times New Roman"/>
              </w:rPr>
            </w:pPr>
            <w:r w:rsidRPr="00EA2EB1">
              <w:rPr>
                <w:rFonts w:ascii="Times New Roman" w:hAnsi="Times New Roman" w:cs="Times New Roman"/>
              </w:rPr>
              <w:t xml:space="preserve">(PP.2 </w:t>
            </w:r>
            <w:r w:rsidRPr="00EA2EB1">
              <w:rPr>
                <w:rFonts w:ascii="Times New Roman" w:hAnsi="Times New Roman" w:cs="Times New Roman"/>
                <w:sz w:val="20"/>
              </w:rPr>
              <w:t>p</w:t>
            </w:r>
            <w:r w:rsidRPr="00EA2EB1">
              <w:rPr>
                <w:rFonts w:ascii="Times New Roman" w:hAnsi="Times New Roman" w:cs="Times New Roman"/>
              </w:rPr>
              <w:t xml:space="preserve">/ PP.2 </w:t>
            </w:r>
            <w:r w:rsidRPr="00EA2EB1">
              <w:rPr>
                <w:rFonts w:ascii="Times New Roman" w:hAnsi="Times New Roman" w:cs="Times New Roman"/>
                <w:sz w:val="20"/>
              </w:rPr>
              <w:t>max</w:t>
            </w:r>
            <w:r w:rsidRPr="00EA2EB1">
              <w:rPr>
                <w:rFonts w:ascii="Times New Roman" w:hAnsi="Times New Roman" w:cs="Times New Roman"/>
              </w:rPr>
              <w:t>) x 5</w:t>
            </w:r>
          </w:p>
          <w:p w14:paraId="6CFA8460" w14:textId="77777777" w:rsidR="00614F9A" w:rsidRPr="00EA2EB1" w:rsidRDefault="00614F9A" w:rsidP="00E7271D">
            <w:pPr>
              <w:pStyle w:val="ListParagraph"/>
              <w:ind w:left="0"/>
              <w:jc w:val="both"/>
              <w:rPr>
                <w:rFonts w:ascii="Times New Roman" w:hAnsi="Times New Roman" w:cs="Times New Roman"/>
              </w:rPr>
            </w:pPr>
            <w:r w:rsidRPr="00EA2EB1">
              <w:rPr>
                <w:rFonts w:ascii="Times New Roman" w:hAnsi="Times New Roman" w:cs="Times New Roman"/>
              </w:rPr>
              <w:t>kur:</w:t>
            </w:r>
          </w:p>
          <w:p w14:paraId="61B5361B" w14:textId="77777777" w:rsidR="00614F9A" w:rsidRPr="00EA2EB1" w:rsidRDefault="00614F9A" w:rsidP="00E7271D">
            <w:pPr>
              <w:pStyle w:val="ListParagraph"/>
              <w:ind w:left="0"/>
              <w:jc w:val="both"/>
              <w:rPr>
                <w:rFonts w:ascii="Times New Roman" w:hAnsi="Times New Roman" w:cs="Times New Roman"/>
              </w:rPr>
            </w:pPr>
            <w:r w:rsidRPr="00EA2EB1">
              <w:rPr>
                <w:rFonts w:ascii="Times New Roman" w:hAnsi="Times New Roman" w:cs="Times New Roman"/>
              </w:rPr>
              <w:t xml:space="preserve">PP.2 </w:t>
            </w:r>
            <w:r w:rsidRPr="00EA2EB1">
              <w:rPr>
                <w:rFonts w:ascii="Times New Roman" w:hAnsi="Times New Roman" w:cs="Times New Roman"/>
                <w:sz w:val="20"/>
              </w:rPr>
              <w:t xml:space="preserve">p </w:t>
            </w:r>
            <w:r w:rsidRPr="00EA2EB1">
              <w:rPr>
                <w:rFonts w:ascii="Times New Roman" w:hAnsi="Times New Roman" w:cs="Times New Roman"/>
              </w:rPr>
              <w:t>– piedāvātā apdrošinājuma summa</w:t>
            </w:r>
          </w:p>
          <w:p w14:paraId="7FE9A4EA" w14:textId="77777777" w:rsidR="00614F9A" w:rsidRPr="00EA2EB1" w:rsidRDefault="00614F9A" w:rsidP="00E7271D">
            <w:pPr>
              <w:pStyle w:val="ListParagraph"/>
              <w:ind w:left="0"/>
              <w:jc w:val="both"/>
              <w:rPr>
                <w:rFonts w:ascii="Times New Roman" w:hAnsi="Times New Roman" w:cs="Times New Roman"/>
              </w:rPr>
            </w:pPr>
            <w:r w:rsidRPr="00EA2EB1">
              <w:rPr>
                <w:rFonts w:ascii="Times New Roman" w:hAnsi="Times New Roman" w:cs="Times New Roman"/>
              </w:rPr>
              <w:t xml:space="preserve">PP.2 </w:t>
            </w:r>
            <w:r w:rsidRPr="00EA2EB1">
              <w:rPr>
                <w:rFonts w:ascii="Times New Roman" w:hAnsi="Times New Roman" w:cs="Times New Roman"/>
                <w:sz w:val="20"/>
              </w:rPr>
              <w:t xml:space="preserve">max </w:t>
            </w:r>
            <w:r w:rsidRPr="00EA2EB1">
              <w:rPr>
                <w:rFonts w:ascii="Times New Roman" w:hAnsi="Times New Roman" w:cs="Times New Roman"/>
              </w:rPr>
              <w:t>– vislielākā piedāvātā apdrošinājuma summa no visiem piedāvājumiem</w:t>
            </w:r>
          </w:p>
          <w:p w14:paraId="41688F8E" w14:textId="77777777" w:rsidR="00614F9A" w:rsidRPr="00EA2EB1" w:rsidRDefault="00614F9A" w:rsidP="00E7271D">
            <w:pPr>
              <w:pStyle w:val="ListParagraph"/>
              <w:ind w:left="0"/>
              <w:jc w:val="both"/>
              <w:rPr>
                <w:rFonts w:ascii="Times New Roman" w:hAnsi="Times New Roman" w:cs="Times New Roman"/>
              </w:rPr>
            </w:pPr>
            <w:r w:rsidRPr="00EA2EB1">
              <w:rPr>
                <w:rFonts w:ascii="Times New Roman" w:hAnsi="Times New Roman" w:cs="Times New Roman"/>
              </w:rPr>
              <w:t>5 – maksimālais punktu skaits</w:t>
            </w:r>
          </w:p>
        </w:tc>
      </w:tr>
    </w:tbl>
    <w:p w14:paraId="46C9579D" w14:textId="77777777" w:rsidR="0007101A" w:rsidRPr="00EA2EB1" w:rsidRDefault="002D5D7F" w:rsidP="00E7271D">
      <w:pPr>
        <w:pStyle w:val="ListParagraph"/>
        <w:jc w:val="both"/>
        <w:rPr>
          <w:rFonts w:ascii="Times New Roman" w:hAnsi="Times New Roman" w:cs="Times New Roman"/>
        </w:rPr>
      </w:pPr>
      <w:r w:rsidRPr="00EA2EB1">
        <w:rPr>
          <w:rFonts w:ascii="Times New Roman" w:hAnsi="Times New Roman" w:cs="Times New Roman"/>
        </w:rPr>
        <w:t>5.7.3. Iepirkuma komisija par visizdevīgāko piedāvājumu atzīst to piedāvājumu, kas ieguvis vislielāko punktu skaitu.</w:t>
      </w:r>
    </w:p>
    <w:p w14:paraId="3532EED6" w14:textId="77777777" w:rsidR="002D5D7F" w:rsidRPr="00EA2EB1" w:rsidRDefault="002D5D7F" w:rsidP="00E7271D">
      <w:pPr>
        <w:pStyle w:val="ListParagraph"/>
        <w:jc w:val="both"/>
        <w:rPr>
          <w:rFonts w:ascii="Times New Roman" w:hAnsi="Times New Roman" w:cs="Times New Roman"/>
        </w:rPr>
      </w:pPr>
      <w:r w:rsidRPr="00EA2EB1">
        <w:rPr>
          <w:rFonts w:ascii="Times New Roman" w:hAnsi="Times New Roman" w:cs="Times New Roman"/>
        </w:rPr>
        <w:t>5.7.4 Ja iepirkuma komisija konstatē, ka divu vai vairāku piedāvājumu galīgais vērtējums ir vienāds, tad izvēlas piedāvājumu, kuru iesniedzis pretendents, kurš ieguvis lielāku punktu skaitu vērtēšanas kritērijā AM.1.</w:t>
      </w:r>
    </w:p>
    <w:p w14:paraId="7E01688C" w14:textId="77777777" w:rsidR="00385992" w:rsidRPr="00EA2EB1" w:rsidRDefault="00385992" w:rsidP="00385992">
      <w:pPr>
        <w:pStyle w:val="ListParagraph"/>
        <w:jc w:val="center"/>
        <w:rPr>
          <w:rFonts w:ascii="Times New Roman" w:hAnsi="Times New Roman" w:cs="Times New Roman"/>
          <w:b/>
        </w:rPr>
      </w:pPr>
      <w:r w:rsidRPr="00EA2EB1">
        <w:rPr>
          <w:rFonts w:ascii="Times New Roman" w:hAnsi="Times New Roman" w:cs="Times New Roman"/>
          <w:b/>
        </w:rPr>
        <w:t>6. Lēmuma pieņemšana un iepirkuma līguma slēgšana</w:t>
      </w:r>
    </w:p>
    <w:p w14:paraId="1714B6C7" w14:textId="77777777" w:rsidR="00385992" w:rsidRPr="00EA2EB1" w:rsidRDefault="00385992" w:rsidP="00E7271D">
      <w:pPr>
        <w:pStyle w:val="ListParagraph"/>
        <w:jc w:val="both"/>
        <w:rPr>
          <w:rFonts w:ascii="Times New Roman" w:hAnsi="Times New Roman" w:cs="Times New Roman"/>
        </w:rPr>
      </w:pPr>
      <w:r w:rsidRPr="00EA2EB1">
        <w:rPr>
          <w:rFonts w:ascii="Times New Roman" w:hAnsi="Times New Roman" w:cs="Times New Roman"/>
        </w:rPr>
        <w:t>6.1. Iepirkuma komisija pieņem lēmumu par līguma slēgšanas tiesību piešķiršanu pretendentam, kurš iesniedzis visizdevīgāko piedāvājumu.</w:t>
      </w:r>
    </w:p>
    <w:p w14:paraId="10B4A3C6" w14:textId="77777777" w:rsidR="00385992" w:rsidRPr="00EA2EB1" w:rsidRDefault="00385992" w:rsidP="00E7271D">
      <w:pPr>
        <w:pStyle w:val="ListParagraph"/>
        <w:jc w:val="both"/>
        <w:rPr>
          <w:rFonts w:ascii="Times New Roman" w:hAnsi="Times New Roman" w:cs="Times New Roman"/>
        </w:rPr>
      </w:pPr>
      <w:r w:rsidRPr="00EA2EB1">
        <w:rPr>
          <w:rFonts w:ascii="Times New Roman" w:hAnsi="Times New Roman" w:cs="Times New Roman"/>
        </w:rPr>
        <w:lastRenderedPageBreak/>
        <w:t>6.2. Ja atzītais pretendents atsakās slēgt iepirkuma līgumu ar Pasūtītāju, iepirkuma komisija pieņem lēmumu par līguma slēgšanas tiesību piešķiršanu pretendentam, kura piedāvājums ir ieguvis nākamo lielāko punktu skaitu (5.7.punkts).</w:t>
      </w:r>
    </w:p>
    <w:p w14:paraId="7CFB8E3C" w14:textId="77777777" w:rsidR="00A71739" w:rsidRPr="00EA2EB1" w:rsidRDefault="00A71739" w:rsidP="00E7271D">
      <w:pPr>
        <w:pStyle w:val="ListParagraph"/>
        <w:jc w:val="both"/>
        <w:rPr>
          <w:rFonts w:ascii="Times New Roman" w:hAnsi="Times New Roman" w:cs="Times New Roman"/>
        </w:rPr>
      </w:pPr>
      <w:r w:rsidRPr="00EA2EB1">
        <w:rPr>
          <w:rFonts w:ascii="Times New Roman" w:hAnsi="Times New Roman" w:cs="Times New Roman"/>
        </w:rPr>
        <w:t>6.3. Ja iepirkumā nav iesniegts neviens piedāvājums vai neviens no iesniegtajiem piedāvājumiem neatbilst iepirkuma dokumentos noteiktajām prasībām, iepirkumu komisija pieņem lēmumu izbeigt iepirkumu, neizvēloties nevienu piedāvājumu.</w:t>
      </w:r>
    </w:p>
    <w:p w14:paraId="598C938C" w14:textId="77777777" w:rsidR="00A71739" w:rsidRPr="00EA2EB1" w:rsidRDefault="00A71739" w:rsidP="00E7271D">
      <w:pPr>
        <w:pStyle w:val="ListParagraph"/>
        <w:jc w:val="both"/>
        <w:rPr>
          <w:rFonts w:ascii="Times New Roman" w:hAnsi="Times New Roman" w:cs="Times New Roman"/>
        </w:rPr>
      </w:pPr>
      <w:r w:rsidRPr="00EA2EB1">
        <w:rPr>
          <w:rFonts w:ascii="Times New Roman" w:hAnsi="Times New Roman" w:cs="Times New Roman"/>
        </w:rPr>
        <w:t xml:space="preserve">6.4. </w:t>
      </w:r>
      <w:r w:rsidR="00477706" w:rsidRPr="00EA2EB1">
        <w:rPr>
          <w:rFonts w:ascii="Times New Roman" w:hAnsi="Times New Roman" w:cs="Times New Roman"/>
        </w:rPr>
        <w:t>Iepirkumu komisija ir tiesīga jebkurā posmā pārtraukt iepirkumu, ja tam ir objektīvs pamatojums.</w:t>
      </w:r>
    </w:p>
    <w:p w14:paraId="01055687" w14:textId="77777777" w:rsidR="00477706" w:rsidRPr="00EA2EB1" w:rsidRDefault="00477706" w:rsidP="00E7271D">
      <w:pPr>
        <w:pStyle w:val="ListParagraph"/>
        <w:jc w:val="both"/>
        <w:rPr>
          <w:rFonts w:ascii="Times New Roman" w:hAnsi="Times New Roman" w:cs="Times New Roman"/>
        </w:rPr>
      </w:pPr>
      <w:r w:rsidRPr="00EA2EB1">
        <w:rPr>
          <w:rFonts w:ascii="Times New Roman" w:hAnsi="Times New Roman" w:cs="Times New Roman"/>
        </w:rPr>
        <w:t xml:space="preserve">6.5. </w:t>
      </w:r>
      <w:r w:rsidR="00B701E4" w:rsidRPr="00EA2EB1">
        <w:rPr>
          <w:rFonts w:ascii="Times New Roman" w:hAnsi="Times New Roman" w:cs="Times New Roman"/>
        </w:rPr>
        <w:t xml:space="preserve">Par iepirkumu komisijas lēmumu Pasūtītājs informē visus pretendentus vienlaikus 3 (trīs) darba dienu laikā pēc iepirkuma komisijas lēmuma pieņemšanas, kā arī publicē paziņojumu par lēmuma pieņemšanu Pasūtītāja mājas lapā internetā </w:t>
      </w:r>
      <w:r w:rsidR="001E7135" w:rsidRPr="00EA2EB1">
        <w:rPr>
          <w:rFonts w:ascii="Times New Roman" w:hAnsi="Times New Roman" w:cs="Times New Roman"/>
        </w:rPr>
        <w:t>(</w:t>
      </w:r>
      <w:r w:rsidR="00B701E4" w:rsidRPr="00EA2EB1">
        <w:rPr>
          <w:rFonts w:ascii="Times New Roman" w:hAnsi="Times New Roman" w:cs="Times New Roman"/>
        </w:rPr>
        <w:t>1.7.punkts)</w:t>
      </w:r>
      <w:r w:rsidR="001E7135" w:rsidRPr="00EA2EB1">
        <w:rPr>
          <w:rFonts w:ascii="Times New Roman" w:hAnsi="Times New Roman" w:cs="Times New Roman"/>
        </w:rPr>
        <w:t>.</w:t>
      </w:r>
      <w:r w:rsidR="00846568" w:rsidRPr="00EA2EB1">
        <w:rPr>
          <w:rFonts w:ascii="Times New Roman" w:hAnsi="Times New Roman" w:cs="Times New Roman"/>
        </w:rPr>
        <w:t xml:space="preserve"> Pasūtītājs paziņojumu par iepirkuma rezultātiem visiem pretendentiem vienlaikus nosūta elektroniski uz pretendenta norādīto e-pasta adresi sarakstei šī iepirkuma ietvaros. Ja kādam no pretendentiem nav e-pasta adreses paziņojumu saņemšanai elektroniski, Pasūtītājs paziņojumu par iepirkumu rezultātiem visiem pretendentiem vienlaikus nosūta pa pastu.</w:t>
      </w:r>
    </w:p>
    <w:p w14:paraId="44D52567" w14:textId="77777777" w:rsidR="00846568" w:rsidRPr="00EA2EB1" w:rsidRDefault="00846568" w:rsidP="00E7271D">
      <w:pPr>
        <w:pStyle w:val="ListParagraph"/>
        <w:jc w:val="both"/>
        <w:rPr>
          <w:rFonts w:ascii="Times New Roman" w:hAnsi="Times New Roman" w:cs="Times New Roman"/>
        </w:rPr>
      </w:pPr>
      <w:r w:rsidRPr="00EA2EB1">
        <w:rPr>
          <w:rFonts w:ascii="Times New Roman" w:hAnsi="Times New Roman" w:cs="Times New Roman"/>
        </w:rPr>
        <w:t xml:space="preserve">6.6. </w:t>
      </w:r>
      <w:r w:rsidR="006135B4" w:rsidRPr="00EA2EB1">
        <w:rPr>
          <w:rFonts w:ascii="Times New Roman" w:hAnsi="Times New Roman" w:cs="Times New Roman"/>
        </w:rPr>
        <w:t>Pasūtītājs, informējot par iepirkuma rezultātiem, ir tiesīgs neizpaust konkrēto informāciju, ja tā var kaitēt sabiedrības interesēm vai tādējādi tiktu pārkāptas pretendenta likumīgās komerciālās intereses vai godīgas konkurences noteikumi.</w:t>
      </w:r>
    </w:p>
    <w:p w14:paraId="4008A847" w14:textId="23176E32" w:rsidR="006135B4" w:rsidRPr="00EA2EB1" w:rsidRDefault="006135B4" w:rsidP="00E7271D">
      <w:pPr>
        <w:pStyle w:val="ListParagraph"/>
        <w:jc w:val="both"/>
        <w:rPr>
          <w:rFonts w:ascii="Times New Roman" w:hAnsi="Times New Roman" w:cs="Times New Roman"/>
        </w:rPr>
      </w:pPr>
      <w:r w:rsidRPr="00EA2EB1">
        <w:rPr>
          <w:rFonts w:ascii="Times New Roman" w:hAnsi="Times New Roman" w:cs="Times New Roman"/>
        </w:rPr>
        <w:t>6.7. Pasūtītājs slēdz iepirkuma līgumu ar izraudzīto pretendentu, pamatojoties uz pretendenta piedāvājumu un iepirkuma dokumentos paredzētajiem noteikumiem.</w:t>
      </w:r>
    </w:p>
    <w:p w14:paraId="54EB4888" w14:textId="614A7779" w:rsidR="00E10BF0" w:rsidRPr="00EA2EB1" w:rsidRDefault="00E10BF0" w:rsidP="00E7271D">
      <w:pPr>
        <w:pStyle w:val="ListParagraph"/>
        <w:jc w:val="both"/>
        <w:rPr>
          <w:rFonts w:ascii="Times New Roman" w:hAnsi="Times New Roman" w:cs="Times New Roman"/>
        </w:rPr>
      </w:pPr>
    </w:p>
    <w:p w14:paraId="00D656A5" w14:textId="77777777" w:rsidR="00E10BF0" w:rsidRPr="00EA2EB1" w:rsidRDefault="00E10BF0" w:rsidP="00E7271D">
      <w:pPr>
        <w:pStyle w:val="ListParagraph"/>
        <w:jc w:val="both"/>
        <w:rPr>
          <w:rFonts w:ascii="Times New Roman" w:hAnsi="Times New Roman" w:cs="Times New Roman"/>
        </w:rPr>
      </w:pPr>
    </w:p>
    <w:p w14:paraId="272C7227" w14:textId="77777777" w:rsidR="005562E8" w:rsidRPr="00EA2EB1" w:rsidRDefault="005562E8" w:rsidP="005562E8">
      <w:pPr>
        <w:pStyle w:val="ListParagraph"/>
        <w:jc w:val="center"/>
        <w:rPr>
          <w:rFonts w:ascii="Times New Roman" w:hAnsi="Times New Roman" w:cs="Times New Roman"/>
          <w:b/>
        </w:rPr>
      </w:pPr>
      <w:r w:rsidRPr="00EA2EB1">
        <w:rPr>
          <w:rFonts w:ascii="Times New Roman" w:hAnsi="Times New Roman" w:cs="Times New Roman"/>
          <w:b/>
        </w:rPr>
        <w:t>7. Iepirkuma komisijas darbība, tās tiesības un pienākumi</w:t>
      </w:r>
    </w:p>
    <w:p w14:paraId="6F240B25" w14:textId="77777777" w:rsidR="005562E8" w:rsidRPr="00EA2EB1" w:rsidRDefault="005562E8" w:rsidP="00E7271D">
      <w:pPr>
        <w:pStyle w:val="ListParagraph"/>
        <w:jc w:val="both"/>
        <w:rPr>
          <w:rFonts w:ascii="Times New Roman" w:hAnsi="Times New Roman" w:cs="Times New Roman"/>
        </w:rPr>
      </w:pPr>
      <w:r w:rsidRPr="00EA2EB1">
        <w:rPr>
          <w:rFonts w:ascii="Times New Roman" w:hAnsi="Times New Roman" w:cs="Times New Roman"/>
        </w:rPr>
        <w:t xml:space="preserve">7.1. </w:t>
      </w:r>
      <w:r w:rsidR="004B3536" w:rsidRPr="00EA2EB1">
        <w:rPr>
          <w:rFonts w:ascii="Times New Roman" w:hAnsi="Times New Roman" w:cs="Times New Roman"/>
        </w:rPr>
        <w:t>Iepirkuma komisijas priekšsēdētājs organizē un vada iepirkuma komisijas darbu, nosaka iepirkuma komisijas sēžu vietu, laiku un kārtību, sasauc un vada iepirkuma komisijas sēdes. Iepirkuma komisijas priekšsēdētāja prombūtnes laikā tas uzdod savus pienākumus pildīt citam iepirkuma komisijas loceklim.</w:t>
      </w:r>
    </w:p>
    <w:p w14:paraId="54CC877F" w14:textId="77777777" w:rsidR="004B3536" w:rsidRPr="00EA2EB1" w:rsidRDefault="004B3536" w:rsidP="00E7271D">
      <w:pPr>
        <w:pStyle w:val="ListParagraph"/>
        <w:jc w:val="both"/>
        <w:rPr>
          <w:rFonts w:ascii="Times New Roman" w:hAnsi="Times New Roman" w:cs="Times New Roman"/>
        </w:rPr>
      </w:pPr>
      <w:r w:rsidRPr="00EA2EB1">
        <w:rPr>
          <w:rFonts w:ascii="Times New Roman" w:hAnsi="Times New Roman" w:cs="Times New Roman"/>
        </w:rPr>
        <w:t xml:space="preserve">7.2. </w:t>
      </w:r>
      <w:r w:rsidR="00412981" w:rsidRPr="00EA2EB1">
        <w:rPr>
          <w:rFonts w:ascii="Times New Roman" w:hAnsi="Times New Roman" w:cs="Times New Roman"/>
        </w:rPr>
        <w:t>Iepirkuma komisija lēmumus pieņem sēdēs. Iepirkumu komisija lēmumus pieņem ar vienkāršu balsu vairākumu. Ja iepirkuma komisijas locekļu balsis sadalās vienādi, izšķirošā ir iepirkumu komisijas priekšsēdētāja balss.</w:t>
      </w:r>
    </w:p>
    <w:p w14:paraId="4576F31F" w14:textId="77777777" w:rsidR="00412981" w:rsidRPr="00EA2EB1" w:rsidRDefault="00412981" w:rsidP="00E7271D">
      <w:pPr>
        <w:pStyle w:val="ListParagraph"/>
        <w:jc w:val="both"/>
        <w:rPr>
          <w:rFonts w:ascii="Times New Roman" w:hAnsi="Times New Roman" w:cs="Times New Roman"/>
        </w:rPr>
      </w:pPr>
      <w:r w:rsidRPr="00EA2EB1">
        <w:rPr>
          <w:rFonts w:ascii="Times New Roman" w:hAnsi="Times New Roman" w:cs="Times New Roman"/>
        </w:rPr>
        <w:t>7.3. Iepirkuma komisijas sēdes protokolē iepirkuma komisijas sekretārs, bet tā prombūtnē iepirkuma komisijas loceklis, kuram iepirkuma komisijas priekšsēdētājs uzdod protokolēt sēdi. Iepirkuma komisijas sēžu protokolus paraksta visi klātesošie iepirkuma komisijas locekļi.</w:t>
      </w:r>
    </w:p>
    <w:p w14:paraId="7F59B9E2" w14:textId="77777777" w:rsidR="00412981" w:rsidRPr="00EA2EB1" w:rsidRDefault="00D91874" w:rsidP="00E7271D">
      <w:pPr>
        <w:pStyle w:val="ListParagraph"/>
        <w:jc w:val="both"/>
        <w:rPr>
          <w:rFonts w:ascii="Times New Roman" w:hAnsi="Times New Roman" w:cs="Times New Roman"/>
        </w:rPr>
      </w:pPr>
      <w:r w:rsidRPr="00EA2EB1">
        <w:rPr>
          <w:rFonts w:ascii="Times New Roman" w:hAnsi="Times New Roman" w:cs="Times New Roman"/>
        </w:rPr>
        <w:t xml:space="preserve">7.4. </w:t>
      </w:r>
      <w:r w:rsidR="004528A1" w:rsidRPr="00EA2EB1">
        <w:rPr>
          <w:rFonts w:ascii="Times New Roman" w:hAnsi="Times New Roman" w:cs="Times New Roman"/>
        </w:rPr>
        <w:t>Iepirkuma komisijai ir tiesības:</w:t>
      </w:r>
    </w:p>
    <w:p w14:paraId="303D1A33" w14:textId="77777777" w:rsidR="004528A1" w:rsidRPr="00EA2EB1" w:rsidRDefault="004528A1" w:rsidP="00E7271D">
      <w:pPr>
        <w:pStyle w:val="ListParagraph"/>
        <w:jc w:val="both"/>
        <w:rPr>
          <w:rFonts w:ascii="Times New Roman" w:hAnsi="Times New Roman" w:cs="Times New Roman"/>
        </w:rPr>
      </w:pPr>
      <w:r w:rsidRPr="00EA2EB1">
        <w:rPr>
          <w:rFonts w:ascii="Times New Roman" w:hAnsi="Times New Roman" w:cs="Times New Roman"/>
        </w:rPr>
        <w:t>7.4.1. pārbaudīt lēmuma pieņemšanai nepieciešamo informāciju, neprasot pretendenta vai tā piesaistīto personu piekrišanu, kompetentā institūcijā, publiski pieejamās datubāzēs vai citos publiski pieejamos avotos;</w:t>
      </w:r>
    </w:p>
    <w:p w14:paraId="3322DD30" w14:textId="77777777" w:rsidR="004528A1" w:rsidRPr="00EA2EB1" w:rsidRDefault="004528A1" w:rsidP="00E7271D">
      <w:pPr>
        <w:pStyle w:val="ListParagraph"/>
        <w:jc w:val="both"/>
        <w:rPr>
          <w:rFonts w:ascii="Times New Roman" w:hAnsi="Times New Roman" w:cs="Times New Roman"/>
        </w:rPr>
      </w:pPr>
      <w:r w:rsidRPr="00EA2EB1">
        <w:rPr>
          <w:rFonts w:ascii="Times New Roman" w:hAnsi="Times New Roman" w:cs="Times New Roman"/>
        </w:rPr>
        <w:t>7.4.2. pieaicināt ekspertus atzinumu sniegšanai;</w:t>
      </w:r>
    </w:p>
    <w:p w14:paraId="5B8C38ED" w14:textId="77777777" w:rsidR="004528A1" w:rsidRPr="00EA2EB1" w:rsidRDefault="004528A1" w:rsidP="00E7271D">
      <w:pPr>
        <w:pStyle w:val="ListParagraph"/>
        <w:jc w:val="both"/>
        <w:rPr>
          <w:rFonts w:ascii="Times New Roman" w:hAnsi="Times New Roman" w:cs="Times New Roman"/>
        </w:rPr>
      </w:pPr>
      <w:r w:rsidRPr="00EA2EB1">
        <w:rPr>
          <w:rFonts w:ascii="Times New Roman" w:hAnsi="Times New Roman" w:cs="Times New Roman"/>
        </w:rPr>
        <w:t>7.4.3. lūgt pretendentam vai kompetentai institūcijai izskaidrot vai papildināt pretendentu atlases dokumentos ietverto informāciju, ja iepirkuma komisija konstatē, ka šajos dokumentos ietvertā informācija ir neskaidra vai nepilnīga;</w:t>
      </w:r>
    </w:p>
    <w:p w14:paraId="2D70C8AC" w14:textId="77777777" w:rsidR="004528A1" w:rsidRPr="00EA2EB1" w:rsidRDefault="004528A1" w:rsidP="00E7271D">
      <w:pPr>
        <w:pStyle w:val="ListParagraph"/>
        <w:jc w:val="both"/>
        <w:rPr>
          <w:rFonts w:ascii="Times New Roman" w:hAnsi="Times New Roman" w:cs="Times New Roman"/>
        </w:rPr>
      </w:pPr>
      <w:r w:rsidRPr="00EA2EB1">
        <w:rPr>
          <w:rFonts w:ascii="Times New Roman" w:hAnsi="Times New Roman" w:cs="Times New Roman"/>
        </w:rPr>
        <w:t xml:space="preserve">7.4.4. </w:t>
      </w:r>
      <w:r w:rsidR="002152D9" w:rsidRPr="00EA2EB1">
        <w:rPr>
          <w:rFonts w:ascii="Times New Roman" w:hAnsi="Times New Roman" w:cs="Times New Roman"/>
        </w:rPr>
        <w:t>labot aritmētiskās kļūdas pretendentu piedāvājumos;</w:t>
      </w:r>
    </w:p>
    <w:p w14:paraId="5ACF2987" w14:textId="77777777" w:rsidR="002152D9" w:rsidRPr="00EA2EB1" w:rsidRDefault="002152D9" w:rsidP="00E7271D">
      <w:pPr>
        <w:pStyle w:val="ListParagraph"/>
        <w:jc w:val="both"/>
        <w:rPr>
          <w:rFonts w:ascii="Times New Roman" w:hAnsi="Times New Roman" w:cs="Times New Roman"/>
        </w:rPr>
      </w:pPr>
      <w:r w:rsidRPr="00EA2EB1">
        <w:rPr>
          <w:rFonts w:ascii="Times New Roman" w:hAnsi="Times New Roman" w:cs="Times New Roman"/>
        </w:rPr>
        <w:t>7.4.5. veikt citas publisko iepirkumu regulējošajos normatīvajos aktos noteiktās darbības.</w:t>
      </w:r>
    </w:p>
    <w:p w14:paraId="5878FEFA" w14:textId="77777777" w:rsidR="00C80901" w:rsidRPr="00EA2EB1" w:rsidRDefault="00C80901" w:rsidP="00E7271D">
      <w:pPr>
        <w:pStyle w:val="ListParagraph"/>
        <w:jc w:val="both"/>
        <w:rPr>
          <w:rFonts w:ascii="Times New Roman" w:hAnsi="Times New Roman" w:cs="Times New Roman"/>
        </w:rPr>
      </w:pPr>
      <w:r w:rsidRPr="00EA2EB1">
        <w:rPr>
          <w:rFonts w:ascii="Times New Roman" w:hAnsi="Times New Roman" w:cs="Times New Roman"/>
        </w:rPr>
        <w:t>7.5. Iepirkumu komisijai ir šādi pienākumi:</w:t>
      </w:r>
    </w:p>
    <w:p w14:paraId="34DA9BFB" w14:textId="77777777" w:rsidR="00C80901" w:rsidRPr="00EA2EB1" w:rsidRDefault="00C80901" w:rsidP="00E7271D">
      <w:pPr>
        <w:pStyle w:val="ListParagraph"/>
        <w:jc w:val="both"/>
        <w:rPr>
          <w:rFonts w:ascii="Times New Roman" w:hAnsi="Times New Roman" w:cs="Times New Roman"/>
        </w:rPr>
      </w:pPr>
      <w:r w:rsidRPr="00EA2EB1">
        <w:rPr>
          <w:rFonts w:ascii="Times New Roman" w:hAnsi="Times New Roman" w:cs="Times New Roman"/>
        </w:rPr>
        <w:t>7.5.1. nodrošināt iepirkuma norisi un dokumentēšanu;</w:t>
      </w:r>
    </w:p>
    <w:p w14:paraId="419EB9E2" w14:textId="77777777" w:rsidR="00C80901" w:rsidRPr="00EA2EB1" w:rsidRDefault="00C80901" w:rsidP="00E7271D">
      <w:pPr>
        <w:pStyle w:val="ListParagraph"/>
        <w:jc w:val="both"/>
        <w:rPr>
          <w:rFonts w:ascii="Times New Roman" w:hAnsi="Times New Roman" w:cs="Times New Roman"/>
        </w:rPr>
      </w:pPr>
      <w:r w:rsidRPr="00EA2EB1">
        <w:rPr>
          <w:rFonts w:ascii="Times New Roman" w:hAnsi="Times New Roman" w:cs="Times New Roman"/>
        </w:rPr>
        <w:lastRenderedPageBreak/>
        <w:t>7.5.2. sniegt papildinformāciju par iepirkuma dokumentos noteiktajām prasībām, ja ieinteresētais piegādātājs ir laikus pieprasījis papildinformāciju, pēc iespējas īsākā laikā, bet ne vēlāk kā 2 (divas) darbdienas pirms piedāvājumu iesniegšanas termiņa beigām;</w:t>
      </w:r>
    </w:p>
    <w:p w14:paraId="014DFACE" w14:textId="77777777" w:rsidR="00C80901" w:rsidRPr="00EA2EB1" w:rsidRDefault="00604E1C" w:rsidP="00E7271D">
      <w:pPr>
        <w:pStyle w:val="ListParagraph"/>
        <w:jc w:val="both"/>
        <w:rPr>
          <w:rFonts w:ascii="Times New Roman" w:hAnsi="Times New Roman" w:cs="Times New Roman"/>
        </w:rPr>
      </w:pPr>
      <w:r w:rsidRPr="00EA2EB1">
        <w:rPr>
          <w:rFonts w:ascii="Times New Roman" w:hAnsi="Times New Roman" w:cs="Times New Roman"/>
        </w:rPr>
        <w:t>7.5.3. nesniegt informāciju par citu piedāvājumu esamību līdz piedāvājumu atvēršanas brīdim, kā arī nesniegt informāciju par vērtēšanas procesu līdz iepirkuma rezultātu paziņošanas brīdim;</w:t>
      </w:r>
    </w:p>
    <w:p w14:paraId="279B734D" w14:textId="77777777" w:rsidR="00604E1C" w:rsidRPr="00EA2EB1" w:rsidRDefault="00604E1C" w:rsidP="00E7271D">
      <w:pPr>
        <w:pStyle w:val="ListParagraph"/>
        <w:jc w:val="both"/>
        <w:rPr>
          <w:rFonts w:ascii="Times New Roman" w:hAnsi="Times New Roman" w:cs="Times New Roman"/>
        </w:rPr>
      </w:pPr>
      <w:r w:rsidRPr="00EA2EB1">
        <w:rPr>
          <w:rFonts w:ascii="Times New Roman" w:hAnsi="Times New Roman" w:cs="Times New Roman"/>
        </w:rPr>
        <w:t>7.5.4. nodrošināt piedāvājumu glabāšanu vērtēšanas laikā tā, lai tiem nevarētu piekļūt personas, kuras nav iesaistītas vērtēšanas procesā;</w:t>
      </w:r>
    </w:p>
    <w:p w14:paraId="11A308E0" w14:textId="77777777" w:rsidR="00604E1C" w:rsidRPr="00EA2EB1" w:rsidRDefault="00604E1C" w:rsidP="00E7271D">
      <w:pPr>
        <w:pStyle w:val="ListParagraph"/>
        <w:jc w:val="both"/>
        <w:rPr>
          <w:rFonts w:ascii="Times New Roman" w:hAnsi="Times New Roman" w:cs="Times New Roman"/>
        </w:rPr>
      </w:pPr>
      <w:r w:rsidRPr="00EA2EB1">
        <w:rPr>
          <w:rFonts w:ascii="Times New Roman" w:hAnsi="Times New Roman" w:cs="Times New Roman"/>
        </w:rPr>
        <w:t>7.5.5. izskatīt iesniegtos piedāvājumus un pieņemt lēmumu iepirkumā;</w:t>
      </w:r>
    </w:p>
    <w:p w14:paraId="36982552" w14:textId="77777777" w:rsidR="00604E1C" w:rsidRPr="00EA2EB1" w:rsidRDefault="00604E1C" w:rsidP="00E7271D">
      <w:pPr>
        <w:pStyle w:val="ListParagraph"/>
        <w:jc w:val="both"/>
        <w:rPr>
          <w:rFonts w:ascii="Times New Roman" w:hAnsi="Times New Roman" w:cs="Times New Roman"/>
        </w:rPr>
      </w:pPr>
      <w:r w:rsidRPr="00EA2EB1">
        <w:rPr>
          <w:rFonts w:ascii="Times New Roman" w:hAnsi="Times New Roman" w:cs="Times New Roman"/>
        </w:rPr>
        <w:t>7.5.6. veikt citas publisko iepirkumu regulējošajos normatīvajos aktos noteiktās darbības.</w:t>
      </w:r>
    </w:p>
    <w:p w14:paraId="05DC95DE" w14:textId="77777777" w:rsidR="00FF0546" w:rsidRPr="00EA2EB1" w:rsidRDefault="00FF0546" w:rsidP="00FF0546">
      <w:pPr>
        <w:pStyle w:val="ListParagraph"/>
        <w:jc w:val="center"/>
        <w:rPr>
          <w:rFonts w:ascii="Times New Roman" w:hAnsi="Times New Roman" w:cs="Times New Roman"/>
          <w:b/>
        </w:rPr>
      </w:pPr>
      <w:r w:rsidRPr="00EA2EB1">
        <w:rPr>
          <w:rFonts w:ascii="Times New Roman" w:hAnsi="Times New Roman" w:cs="Times New Roman"/>
          <w:b/>
        </w:rPr>
        <w:t>8. Pretendentu tiesības un pienākumi</w:t>
      </w:r>
    </w:p>
    <w:p w14:paraId="7A6E23FC" w14:textId="77777777" w:rsidR="00FF0546" w:rsidRPr="00EA2EB1" w:rsidRDefault="00FF0546" w:rsidP="00E7271D">
      <w:pPr>
        <w:pStyle w:val="ListParagraph"/>
        <w:jc w:val="both"/>
        <w:rPr>
          <w:rFonts w:ascii="Times New Roman" w:hAnsi="Times New Roman" w:cs="Times New Roman"/>
        </w:rPr>
      </w:pPr>
      <w:r w:rsidRPr="00EA2EB1">
        <w:rPr>
          <w:rFonts w:ascii="Times New Roman" w:hAnsi="Times New Roman" w:cs="Times New Roman"/>
        </w:rPr>
        <w:t>8.1. Pretendentam ir tiesības grozīt vai atsaukt iesniegto piedāvājumu pirms piedāvājumu iesniegšanas termiņa beigām, ievērojot nolikumā noteikto kārtību.</w:t>
      </w:r>
    </w:p>
    <w:p w14:paraId="6E677F8B" w14:textId="77777777" w:rsidR="005D07F0" w:rsidRPr="00EA2EB1" w:rsidRDefault="005D07F0" w:rsidP="00E7271D">
      <w:pPr>
        <w:pStyle w:val="ListParagraph"/>
        <w:jc w:val="both"/>
        <w:rPr>
          <w:rFonts w:ascii="Times New Roman" w:hAnsi="Times New Roman" w:cs="Times New Roman"/>
        </w:rPr>
      </w:pPr>
      <w:r w:rsidRPr="00EA2EB1">
        <w:rPr>
          <w:rFonts w:ascii="Times New Roman" w:hAnsi="Times New Roman" w:cs="Times New Roman"/>
        </w:rPr>
        <w:t>8.2. Pretendentam ir tiesības laikus pieprasīt papildinformāciju par iepirkuma dokumentos noteiktajām prasībām.</w:t>
      </w:r>
    </w:p>
    <w:p w14:paraId="1394E139" w14:textId="77777777" w:rsidR="005D07F0" w:rsidRPr="00EA2EB1" w:rsidRDefault="00B84398" w:rsidP="00E7271D">
      <w:pPr>
        <w:pStyle w:val="ListParagraph"/>
        <w:jc w:val="both"/>
        <w:rPr>
          <w:rFonts w:ascii="Times New Roman" w:hAnsi="Times New Roman" w:cs="Times New Roman"/>
        </w:rPr>
      </w:pPr>
      <w:r w:rsidRPr="00EA2EB1">
        <w:rPr>
          <w:rFonts w:ascii="Times New Roman" w:hAnsi="Times New Roman" w:cs="Times New Roman"/>
        </w:rPr>
        <w:t xml:space="preserve">8.3. </w:t>
      </w:r>
      <w:r w:rsidR="00C744D8" w:rsidRPr="00EA2EB1">
        <w:rPr>
          <w:rFonts w:ascii="Times New Roman" w:hAnsi="Times New Roman" w:cs="Times New Roman"/>
        </w:rPr>
        <w:t>Pretendents, lejupielādējot iepirkuma dokumentāciju, uzņemas atbildību sekot iepirkuma komisijas sniegtajai papildinformācijai, kas tiek publicēta Pasūtītāja mājaslapā internetā (1.7.punkts).</w:t>
      </w:r>
    </w:p>
    <w:p w14:paraId="51910692" w14:textId="77777777" w:rsidR="00C744D8" w:rsidRPr="00EA2EB1" w:rsidRDefault="00C744D8" w:rsidP="00E7271D">
      <w:pPr>
        <w:pStyle w:val="ListParagraph"/>
        <w:jc w:val="both"/>
        <w:rPr>
          <w:rFonts w:ascii="Times New Roman" w:hAnsi="Times New Roman" w:cs="Times New Roman"/>
        </w:rPr>
      </w:pPr>
      <w:r w:rsidRPr="00EA2EB1">
        <w:rPr>
          <w:rFonts w:ascii="Times New Roman" w:hAnsi="Times New Roman" w:cs="Times New Roman"/>
        </w:rPr>
        <w:t>8.4. Pretendentam ir pienākums sagatavot un iesniegt piedāvājumu atbilstoši iepirkuma dokumentos noteiktajām prasībām, kā arī sniegt patiess ziņas.</w:t>
      </w:r>
    </w:p>
    <w:p w14:paraId="4537A8DE" w14:textId="2AE05C80" w:rsidR="00E10BF0" w:rsidRPr="00EA2EB1" w:rsidRDefault="00C744D8" w:rsidP="00E10BF0">
      <w:pPr>
        <w:pStyle w:val="ListParagraph"/>
        <w:jc w:val="both"/>
        <w:rPr>
          <w:rFonts w:ascii="Times New Roman" w:hAnsi="Times New Roman" w:cs="Times New Roman"/>
        </w:rPr>
      </w:pPr>
      <w:r w:rsidRPr="00EA2EB1">
        <w:rPr>
          <w:rFonts w:ascii="Times New Roman" w:hAnsi="Times New Roman" w:cs="Times New Roman"/>
        </w:rPr>
        <w:t xml:space="preserve">8.5. </w:t>
      </w:r>
      <w:r w:rsidR="001018D3" w:rsidRPr="00EA2EB1">
        <w:rPr>
          <w:rFonts w:ascii="Times New Roman" w:hAnsi="Times New Roman" w:cs="Times New Roman"/>
        </w:rPr>
        <w:t>Pretendentam ir citas tiesības un pienākumi, kas nav minēti šajā nolikuma sadaļā, bet ir paredzēti publisko iepirkumu regulējošajos normatīvajos aktos.</w:t>
      </w:r>
    </w:p>
    <w:p w14:paraId="7C495CCF" w14:textId="257A67E3" w:rsidR="009A1311" w:rsidRPr="00EA2EB1" w:rsidRDefault="009A1311" w:rsidP="00E10BF0">
      <w:pPr>
        <w:pStyle w:val="ListParagraph"/>
        <w:jc w:val="both"/>
        <w:rPr>
          <w:rFonts w:ascii="Times New Roman" w:hAnsi="Times New Roman" w:cs="Times New Roman"/>
        </w:rPr>
      </w:pPr>
    </w:p>
    <w:p w14:paraId="63F03E83" w14:textId="129B19A2" w:rsidR="009A1311" w:rsidRPr="00EA2EB1" w:rsidRDefault="009A1311" w:rsidP="00E10BF0">
      <w:pPr>
        <w:pStyle w:val="ListParagraph"/>
        <w:jc w:val="both"/>
        <w:rPr>
          <w:rFonts w:ascii="Times New Roman" w:hAnsi="Times New Roman" w:cs="Times New Roman"/>
        </w:rPr>
      </w:pPr>
    </w:p>
    <w:p w14:paraId="633320DC" w14:textId="3B807CED" w:rsidR="009A1311" w:rsidRPr="00EA2EB1" w:rsidRDefault="009A1311" w:rsidP="00E10BF0">
      <w:pPr>
        <w:pStyle w:val="ListParagraph"/>
        <w:jc w:val="both"/>
        <w:rPr>
          <w:rFonts w:ascii="Times New Roman" w:hAnsi="Times New Roman" w:cs="Times New Roman"/>
        </w:rPr>
      </w:pPr>
    </w:p>
    <w:p w14:paraId="4B45643E" w14:textId="402377B0" w:rsidR="009A1311" w:rsidRPr="00EA2EB1" w:rsidRDefault="009A1311" w:rsidP="00E10BF0">
      <w:pPr>
        <w:pStyle w:val="ListParagraph"/>
        <w:jc w:val="both"/>
        <w:rPr>
          <w:rFonts w:ascii="Times New Roman" w:hAnsi="Times New Roman" w:cs="Times New Roman"/>
        </w:rPr>
      </w:pPr>
    </w:p>
    <w:p w14:paraId="2BB37A9F" w14:textId="1F73FDE1" w:rsidR="009A1311" w:rsidRPr="00EA2EB1" w:rsidRDefault="009A1311" w:rsidP="00E10BF0">
      <w:pPr>
        <w:pStyle w:val="ListParagraph"/>
        <w:jc w:val="both"/>
        <w:rPr>
          <w:rFonts w:ascii="Times New Roman" w:hAnsi="Times New Roman" w:cs="Times New Roman"/>
        </w:rPr>
      </w:pPr>
    </w:p>
    <w:p w14:paraId="3FDF6B98" w14:textId="792F6B4D" w:rsidR="009A1311" w:rsidRPr="00EA2EB1" w:rsidRDefault="009A1311" w:rsidP="00E10BF0">
      <w:pPr>
        <w:pStyle w:val="ListParagraph"/>
        <w:jc w:val="both"/>
        <w:rPr>
          <w:rFonts w:ascii="Times New Roman" w:hAnsi="Times New Roman" w:cs="Times New Roman"/>
        </w:rPr>
      </w:pPr>
    </w:p>
    <w:p w14:paraId="2B3454F2" w14:textId="11AB9804" w:rsidR="009A1311" w:rsidRPr="00EA2EB1" w:rsidRDefault="009A1311" w:rsidP="00E10BF0">
      <w:pPr>
        <w:pStyle w:val="ListParagraph"/>
        <w:jc w:val="both"/>
        <w:rPr>
          <w:rFonts w:ascii="Times New Roman" w:hAnsi="Times New Roman" w:cs="Times New Roman"/>
        </w:rPr>
      </w:pPr>
    </w:p>
    <w:p w14:paraId="7EF38B98" w14:textId="603F449F" w:rsidR="009A1311" w:rsidRPr="00EA2EB1" w:rsidRDefault="009A1311" w:rsidP="00E10BF0">
      <w:pPr>
        <w:pStyle w:val="ListParagraph"/>
        <w:jc w:val="both"/>
        <w:rPr>
          <w:rFonts w:ascii="Times New Roman" w:hAnsi="Times New Roman" w:cs="Times New Roman"/>
        </w:rPr>
      </w:pPr>
    </w:p>
    <w:p w14:paraId="76387215" w14:textId="6E7D862A" w:rsidR="009A1311" w:rsidRPr="00EA2EB1" w:rsidRDefault="009A1311" w:rsidP="00E10BF0">
      <w:pPr>
        <w:pStyle w:val="ListParagraph"/>
        <w:jc w:val="both"/>
        <w:rPr>
          <w:rFonts w:ascii="Times New Roman" w:hAnsi="Times New Roman" w:cs="Times New Roman"/>
        </w:rPr>
      </w:pPr>
    </w:p>
    <w:p w14:paraId="6090E0E2" w14:textId="31102009" w:rsidR="009A1311" w:rsidRPr="00EA2EB1" w:rsidRDefault="009A1311" w:rsidP="00E10BF0">
      <w:pPr>
        <w:pStyle w:val="ListParagraph"/>
        <w:jc w:val="both"/>
        <w:rPr>
          <w:rFonts w:ascii="Times New Roman" w:hAnsi="Times New Roman" w:cs="Times New Roman"/>
        </w:rPr>
      </w:pPr>
    </w:p>
    <w:p w14:paraId="52A9BC41" w14:textId="54A7F24A" w:rsidR="009A1311" w:rsidRPr="00EA2EB1" w:rsidRDefault="009A1311" w:rsidP="00E10BF0">
      <w:pPr>
        <w:pStyle w:val="ListParagraph"/>
        <w:jc w:val="both"/>
        <w:rPr>
          <w:rFonts w:ascii="Times New Roman" w:hAnsi="Times New Roman" w:cs="Times New Roman"/>
        </w:rPr>
      </w:pPr>
    </w:p>
    <w:p w14:paraId="4A06D135" w14:textId="0294AD4F" w:rsidR="009A1311" w:rsidRPr="00EA2EB1" w:rsidRDefault="009A1311" w:rsidP="00E10BF0">
      <w:pPr>
        <w:pStyle w:val="ListParagraph"/>
        <w:jc w:val="both"/>
        <w:rPr>
          <w:rFonts w:ascii="Times New Roman" w:hAnsi="Times New Roman" w:cs="Times New Roman"/>
        </w:rPr>
      </w:pPr>
    </w:p>
    <w:p w14:paraId="1CC95504" w14:textId="72CF3F76" w:rsidR="009A1311" w:rsidRPr="00EA2EB1" w:rsidRDefault="009A1311" w:rsidP="00E10BF0">
      <w:pPr>
        <w:pStyle w:val="ListParagraph"/>
        <w:jc w:val="both"/>
        <w:rPr>
          <w:rFonts w:ascii="Times New Roman" w:hAnsi="Times New Roman" w:cs="Times New Roman"/>
        </w:rPr>
      </w:pPr>
    </w:p>
    <w:p w14:paraId="13C28DE0" w14:textId="29C99588" w:rsidR="009A1311" w:rsidRPr="00EA2EB1" w:rsidRDefault="009A1311" w:rsidP="00E10BF0">
      <w:pPr>
        <w:pStyle w:val="ListParagraph"/>
        <w:jc w:val="both"/>
        <w:rPr>
          <w:rFonts w:ascii="Times New Roman" w:hAnsi="Times New Roman" w:cs="Times New Roman"/>
        </w:rPr>
      </w:pPr>
    </w:p>
    <w:p w14:paraId="357A3D00" w14:textId="2D83047D" w:rsidR="009A1311" w:rsidRPr="00EA2EB1" w:rsidRDefault="009A1311" w:rsidP="00E10BF0">
      <w:pPr>
        <w:pStyle w:val="ListParagraph"/>
        <w:jc w:val="both"/>
        <w:rPr>
          <w:rFonts w:ascii="Times New Roman" w:hAnsi="Times New Roman" w:cs="Times New Roman"/>
        </w:rPr>
      </w:pPr>
    </w:p>
    <w:p w14:paraId="165000EF" w14:textId="16409C48" w:rsidR="009A1311" w:rsidRPr="00EA2EB1" w:rsidRDefault="009A1311" w:rsidP="00E10BF0">
      <w:pPr>
        <w:pStyle w:val="ListParagraph"/>
        <w:jc w:val="both"/>
        <w:rPr>
          <w:rFonts w:ascii="Times New Roman" w:hAnsi="Times New Roman" w:cs="Times New Roman"/>
        </w:rPr>
      </w:pPr>
    </w:p>
    <w:p w14:paraId="47B82643" w14:textId="7EA0A357" w:rsidR="009A1311" w:rsidRPr="00EA2EB1" w:rsidRDefault="009A1311" w:rsidP="00E10BF0">
      <w:pPr>
        <w:pStyle w:val="ListParagraph"/>
        <w:jc w:val="both"/>
        <w:rPr>
          <w:rFonts w:ascii="Times New Roman" w:hAnsi="Times New Roman" w:cs="Times New Roman"/>
        </w:rPr>
      </w:pPr>
    </w:p>
    <w:p w14:paraId="73A739FD" w14:textId="716882A3" w:rsidR="009A1311" w:rsidRPr="00EA2EB1" w:rsidRDefault="009A1311" w:rsidP="00E10BF0">
      <w:pPr>
        <w:pStyle w:val="ListParagraph"/>
        <w:jc w:val="both"/>
        <w:rPr>
          <w:rFonts w:ascii="Times New Roman" w:hAnsi="Times New Roman" w:cs="Times New Roman"/>
        </w:rPr>
      </w:pPr>
    </w:p>
    <w:p w14:paraId="51689E6D" w14:textId="35929523" w:rsidR="009A1311" w:rsidRPr="00EA2EB1" w:rsidRDefault="009A1311" w:rsidP="00E10BF0">
      <w:pPr>
        <w:pStyle w:val="ListParagraph"/>
        <w:jc w:val="both"/>
        <w:rPr>
          <w:rFonts w:ascii="Times New Roman" w:hAnsi="Times New Roman" w:cs="Times New Roman"/>
        </w:rPr>
      </w:pPr>
    </w:p>
    <w:p w14:paraId="53703BE0" w14:textId="13B5EA40" w:rsidR="009A1311" w:rsidRPr="00EA2EB1" w:rsidRDefault="009A1311" w:rsidP="00E10BF0">
      <w:pPr>
        <w:pStyle w:val="ListParagraph"/>
        <w:jc w:val="both"/>
        <w:rPr>
          <w:rFonts w:ascii="Times New Roman" w:hAnsi="Times New Roman" w:cs="Times New Roman"/>
        </w:rPr>
      </w:pPr>
    </w:p>
    <w:p w14:paraId="44E865FA" w14:textId="229D01A9" w:rsidR="009A1311" w:rsidRPr="00EA2EB1" w:rsidRDefault="009A1311" w:rsidP="00E10BF0">
      <w:pPr>
        <w:pStyle w:val="ListParagraph"/>
        <w:jc w:val="both"/>
        <w:rPr>
          <w:rFonts w:ascii="Times New Roman" w:hAnsi="Times New Roman" w:cs="Times New Roman"/>
        </w:rPr>
      </w:pPr>
    </w:p>
    <w:p w14:paraId="7C558210" w14:textId="776B9F90" w:rsidR="009A1311" w:rsidRPr="00EA2EB1" w:rsidRDefault="009A1311" w:rsidP="00E10BF0">
      <w:pPr>
        <w:pStyle w:val="ListParagraph"/>
        <w:jc w:val="both"/>
        <w:rPr>
          <w:rFonts w:ascii="Times New Roman" w:hAnsi="Times New Roman" w:cs="Times New Roman"/>
        </w:rPr>
      </w:pPr>
    </w:p>
    <w:p w14:paraId="76D54BF9" w14:textId="6FD0889D" w:rsidR="009A1311" w:rsidRPr="00EA2EB1" w:rsidRDefault="009A1311" w:rsidP="00E10BF0">
      <w:pPr>
        <w:pStyle w:val="ListParagraph"/>
        <w:jc w:val="both"/>
        <w:rPr>
          <w:rFonts w:ascii="Times New Roman" w:hAnsi="Times New Roman" w:cs="Times New Roman"/>
        </w:rPr>
      </w:pPr>
    </w:p>
    <w:p w14:paraId="2E15E44D" w14:textId="18E41BCB" w:rsidR="009A1311" w:rsidRPr="00EA2EB1" w:rsidRDefault="009A1311" w:rsidP="00E10BF0">
      <w:pPr>
        <w:pStyle w:val="ListParagraph"/>
        <w:jc w:val="both"/>
        <w:rPr>
          <w:rFonts w:ascii="Times New Roman" w:hAnsi="Times New Roman" w:cs="Times New Roman"/>
        </w:rPr>
      </w:pPr>
    </w:p>
    <w:p w14:paraId="020AE89B" w14:textId="778A3C13" w:rsidR="009A1311" w:rsidRPr="00EA2EB1" w:rsidRDefault="009A1311" w:rsidP="00E10BF0">
      <w:pPr>
        <w:pStyle w:val="ListParagraph"/>
        <w:jc w:val="both"/>
        <w:rPr>
          <w:rFonts w:ascii="Times New Roman" w:hAnsi="Times New Roman" w:cs="Times New Roman"/>
        </w:rPr>
      </w:pPr>
    </w:p>
    <w:p w14:paraId="0D2FA6D5" w14:textId="77777777" w:rsidR="009A1311" w:rsidRPr="00EA2EB1" w:rsidRDefault="009A1311" w:rsidP="00E10BF0">
      <w:pPr>
        <w:pStyle w:val="ListParagraph"/>
        <w:jc w:val="both"/>
        <w:rPr>
          <w:rFonts w:ascii="Times New Roman" w:hAnsi="Times New Roman" w:cs="Times New Roman"/>
        </w:rPr>
      </w:pPr>
    </w:p>
    <w:p w14:paraId="09AAB634" w14:textId="77777777" w:rsidR="005E74DB" w:rsidRPr="00EA2EB1" w:rsidRDefault="005E74DB" w:rsidP="005E74DB">
      <w:pPr>
        <w:pStyle w:val="ListParagraph"/>
        <w:jc w:val="right"/>
        <w:rPr>
          <w:rFonts w:ascii="Times New Roman" w:hAnsi="Times New Roman" w:cs="Times New Roman"/>
          <w:b/>
        </w:rPr>
      </w:pPr>
      <w:r w:rsidRPr="00EA2EB1">
        <w:rPr>
          <w:rFonts w:ascii="Times New Roman" w:hAnsi="Times New Roman" w:cs="Times New Roman"/>
          <w:b/>
        </w:rPr>
        <w:lastRenderedPageBreak/>
        <w:t>Pielikums Nr.1</w:t>
      </w:r>
    </w:p>
    <w:p w14:paraId="751C94B9" w14:textId="77777777" w:rsidR="005E74DB" w:rsidRPr="00EA2EB1" w:rsidRDefault="005E74DB" w:rsidP="005E74DB">
      <w:pPr>
        <w:pStyle w:val="ListParagraph"/>
        <w:jc w:val="right"/>
        <w:rPr>
          <w:rFonts w:ascii="Times New Roman" w:hAnsi="Times New Roman" w:cs="Times New Roman"/>
        </w:rPr>
      </w:pPr>
      <w:r w:rsidRPr="00EA2EB1">
        <w:rPr>
          <w:rFonts w:ascii="Times New Roman" w:hAnsi="Times New Roman" w:cs="Times New Roman"/>
        </w:rPr>
        <w:t>Iepirkuma “Amatpersonu un darbinieku</w:t>
      </w:r>
    </w:p>
    <w:p w14:paraId="64826102" w14:textId="77777777" w:rsidR="005E74DB" w:rsidRPr="00EA2EB1" w:rsidRDefault="005E74DB" w:rsidP="005E74DB">
      <w:pPr>
        <w:pStyle w:val="ListParagraph"/>
        <w:jc w:val="right"/>
        <w:rPr>
          <w:rFonts w:ascii="Times New Roman" w:hAnsi="Times New Roman" w:cs="Times New Roman"/>
        </w:rPr>
      </w:pPr>
      <w:r w:rsidRPr="00EA2EB1">
        <w:rPr>
          <w:rFonts w:ascii="Times New Roman" w:hAnsi="Times New Roman" w:cs="Times New Roman"/>
        </w:rPr>
        <w:t xml:space="preserve"> veselības apdrošināšanas polišu iegāde”</w:t>
      </w:r>
    </w:p>
    <w:p w14:paraId="78D087D4" w14:textId="2B136BB3" w:rsidR="005E74DB" w:rsidRPr="00EA2EB1" w:rsidRDefault="005E74DB" w:rsidP="005E74DB">
      <w:pPr>
        <w:pStyle w:val="ListParagraph"/>
        <w:jc w:val="right"/>
        <w:rPr>
          <w:rFonts w:ascii="Times New Roman" w:hAnsi="Times New Roman" w:cs="Times New Roman"/>
        </w:rPr>
      </w:pPr>
      <w:r w:rsidRPr="00EA2EB1">
        <w:rPr>
          <w:rFonts w:ascii="Times New Roman" w:hAnsi="Times New Roman" w:cs="Times New Roman"/>
        </w:rPr>
        <w:t>nolikumam (ID Nr. BKS20</w:t>
      </w:r>
      <w:r w:rsidR="00E10BF0" w:rsidRPr="00EA2EB1">
        <w:rPr>
          <w:rFonts w:ascii="Times New Roman" w:hAnsi="Times New Roman" w:cs="Times New Roman"/>
        </w:rPr>
        <w:t>20</w:t>
      </w:r>
      <w:r w:rsidRPr="00EA2EB1">
        <w:rPr>
          <w:rFonts w:ascii="Times New Roman" w:hAnsi="Times New Roman" w:cs="Times New Roman"/>
        </w:rPr>
        <w:t>/1</w:t>
      </w:r>
      <w:r w:rsidR="00E10BF0" w:rsidRPr="00EA2EB1">
        <w:rPr>
          <w:rFonts w:ascii="Times New Roman" w:hAnsi="Times New Roman" w:cs="Times New Roman"/>
        </w:rPr>
        <w:t>3</w:t>
      </w:r>
      <w:r w:rsidRPr="00EA2EB1">
        <w:rPr>
          <w:rFonts w:ascii="Times New Roman" w:hAnsi="Times New Roman" w:cs="Times New Roman"/>
        </w:rPr>
        <w:t>/9P)</w:t>
      </w:r>
    </w:p>
    <w:p w14:paraId="72F7C4C0" w14:textId="77777777" w:rsidR="005E74DB" w:rsidRPr="00EA2EB1" w:rsidRDefault="005E74DB" w:rsidP="005E74DB">
      <w:pPr>
        <w:pStyle w:val="ListParagraph"/>
        <w:jc w:val="right"/>
        <w:rPr>
          <w:rFonts w:ascii="Times New Roman" w:hAnsi="Times New Roman" w:cs="Times New Roman"/>
        </w:rPr>
      </w:pPr>
    </w:p>
    <w:p w14:paraId="2643F9F4" w14:textId="77777777" w:rsidR="005E74DB" w:rsidRPr="00EA2EB1" w:rsidRDefault="005E74DB" w:rsidP="005E74DB">
      <w:pPr>
        <w:pStyle w:val="ListParagraph"/>
        <w:jc w:val="center"/>
        <w:rPr>
          <w:rFonts w:ascii="Times New Roman" w:hAnsi="Times New Roman" w:cs="Times New Roman"/>
          <w:b/>
        </w:rPr>
      </w:pPr>
      <w:r w:rsidRPr="00EA2EB1">
        <w:rPr>
          <w:rFonts w:ascii="Times New Roman" w:hAnsi="Times New Roman" w:cs="Times New Roman"/>
          <w:b/>
        </w:rPr>
        <w:t>TEHNISKĀ SPECIFIKĀCIJA</w:t>
      </w:r>
    </w:p>
    <w:p w14:paraId="18D8D764" w14:textId="77777777" w:rsidR="005E74DB" w:rsidRPr="00EA2EB1" w:rsidRDefault="005E74DB" w:rsidP="005E74DB">
      <w:pPr>
        <w:pStyle w:val="ListParagraph"/>
        <w:jc w:val="center"/>
        <w:rPr>
          <w:rFonts w:ascii="Times New Roman" w:hAnsi="Times New Roman" w:cs="Times New Roman"/>
          <w:b/>
        </w:rPr>
      </w:pPr>
      <w:r w:rsidRPr="00EA2EB1">
        <w:rPr>
          <w:rFonts w:ascii="Times New Roman" w:hAnsi="Times New Roman" w:cs="Times New Roman"/>
          <w:b/>
        </w:rPr>
        <w:t>(TEHNISKAIS UN FINANŠU PIEDĀVĀJUMS)</w:t>
      </w:r>
    </w:p>
    <w:p w14:paraId="51CBD152" w14:textId="77777777" w:rsidR="005E74DB" w:rsidRPr="00EA2EB1" w:rsidRDefault="005E74DB" w:rsidP="005E74DB">
      <w:pPr>
        <w:pStyle w:val="ListParagraph"/>
        <w:jc w:val="center"/>
        <w:rPr>
          <w:rFonts w:ascii="Times New Roman" w:hAnsi="Times New Roman" w:cs="Times New Roman"/>
          <w:b/>
        </w:rPr>
      </w:pPr>
    </w:p>
    <w:p w14:paraId="132A2742" w14:textId="77777777" w:rsidR="005E74DB" w:rsidRPr="00EA2EB1" w:rsidRDefault="005E74DB" w:rsidP="005E74DB">
      <w:pPr>
        <w:pStyle w:val="ListParagraph"/>
        <w:jc w:val="both"/>
        <w:rPr>
          <w:rFonts w:ascii="Times New Roman" w:hAnsi="Times New Roman" w:cs="Times New Roman"/>
        </w:rPr>
      </w:pPr>
      <w:r w:rsidRPr="00EA2EB1">
        <w:rPr>
          <w:rFonts w:ascii="Times New Roman" w:hAnsi="Times New Roman" w:cs="Times New Roman"/>
        </w:rPr>
        <w:t>Tehniskajā specifikācijā noteiktas minimālās obligāti izpildāmās prasības attiecībā uz veselības apdrošināšanas pakalpojumu, apdrošinājuma summām (limitiem) un apdrošināšanas sniegšanas kārtību.</w:t>
      </w:r>
    </w:p>
    <w:p w14:paraId="5330DB1A" w14:textId="77777777" w:rsidR="005E74DB" w:rsidRPr="00EA2EB1" w:rsidRDefault="005E74DB" w:rsidP="005E74DB">
      <w:pPr>
        <w:pStyle w:val="ListParagraph"/>
        <w:jc w:val="both"/>
        <w:rPr>
          <w:rFonts w:ascii="Times New Roman" w:hAnsi="Times New Roman" w:cs="Times New Roman"/>
        </w:rPr>
      </w:pPr>
    </w:p>
    <w:p w14:paraId="14526344" w14:textId="77777777" w:rsidR="005E74DB" w:rsidRPr="00EA2EB1" w:rsidRDefault="005E74DB" w:rsidP="005E74DB">
      <w:pPr>
        <w:pStyle w:val="ListParagraph"/>
        <w:jc w:val="both"/>
        <w:rPr>
          <w:rFonts w:ascii="Times New Roman" w:hAnsi="Times New Roman" w:cs="Times New Roman"/>
        </w:rPr>
      </w:pPr>
      <w:r w:rsidRPr="00EA2EB1">
        <w:rPr>
          <w:rFonts w:ascii="Times New Roman" w:hAnsi="Times New Roman" w:cs="Times New Roman"/>
        </w:rPr>
        <w:t>Pretendents aizpilda tehnisko un finanšu piedāvājumu:</w:t>
      </w:r>
    </w:p>
    <w:p w14:paraId="37B6F3FB" w14:textId="77777777" w:rsidR="005E74DB" w:rsidRPr="00EA2EB1" w:rsidRDefault="005E74DB" w:rsidP="005E74DB">
      <w:pPr>
        <w:pStyle w:val="ListParagraph"/>
        <w:numPr>
          <w:ilvl w:val="0"/>
          <w:numId w:val="2"/>
        </w:numPr>
        <w:jc w:val="both"/>
        <w:rPr>
          <w:rFonts w:ascii="Times New Roman" w:hAnsi="Times New Roman" w:cs="Times New Roman"/>
        </w:rPr>
      </w:pPr>
      <w:r w:rsidRPr="00EA2EB1">
        <w:rPr>
          <w:rFonts w:ascii="Times New Roman" w:hAnsi="Times New Roman" w:cs="Times New Roman"/>
        </w:rPr>
        <w:t>apliecinot attiecīgās prasības izpildi,</w:t>
      </w:r>
    </w:p>
    <w:p w14:paraId="00BABA95" w14:textId="77777777" w:rsidR="005E74DB" w:rsidRPr="00EA2EB1" w:rsidRDefault="005E74DB" w:rsidP="005E74DB">
      <w:pPr>
        <w:pStyle w:val="ListParagraph"/>
        <w:numPr>
          <w:ilvl w:val="0"/>
          <w:numId w:val="2"/>
        </w:numPr>
        <w:jc w:val="both"/>
        <w:rPr>
          <w:rFonts w:ascii="Times New Roman" w:hAnsi="Times New Roman" w:cs="Times New Roman"/>
        </w:rPr>
      </w:pPr>
      <w:r w:rsidRPr="00EA2EB1">
        <w:rPr>
          <w:rFonts w:ascii="Times New Roman" w:hAnsi="Times New Roman" w:cs="Times New Roman"/>
        </w:rPr>
        <w:t>aprakstot, kā tiks nodrošināta attiecīgās prasības izpilde, vai attiecīgi norādot apdrošinājuma limitu (summu vai procentus no pakalpojuma izmaksām),</w:t>
      </w:r>
    </w:p>
    <w:p w14:paraId="169483CE" w14:textId="77777777" w:rsidR="005E74DB" w:rsidRPr="00EA2EB1" w:rsidRDefault="005E74DB" w:rsidP="005E74DB">
      <w:pPr>
        <w:pStyle w:val="ListParagraph"/>
        <w:numPr>
          <w:ilvl w:val="0"/>
          <w:numId w:val="2"/>
        </w:numPr>
        <w:jc w:val="both"/>
        <w:rPr>
          <w:rFonts w:ascii="Times New Roman" w:hAnsi="Times New Roman" w:cs="Times New Roman"/>
        </w:rPr>
      </w:pPr>
      <w:r w:rsidRPr="00EA2EB1">
        <w:rPr>
          <w:rFonts w:ascii="Times New Roman" w:hAnsi="Times New Roman" w:cs="Times New Roman"/>
        </w:rPr>
        <w:t>sniedzot precīzu atsauci uz tehniskajam un finanšu piedāvājumam pievienotajiem dokumentiem, kur attiecīgā informācija atrodama, piemēram, šādi pielikumi:</w:t>
      </w:r>
    </w:p>
    <w:p w14:paraId="5A91269D" w14:textId="77777777" w:rsidR="005E74DB" w:rsidRPr="00EA2EB1" w:rsidRDefault="005E74DB" w:rsidP="005E74DB">
      <w:pPr>
        <w:pStyle w:val="ListParagraph"/>
        <w:numPr>
          <w:ilvl w:val="0"/>
          <w:numId w:val="3"/>
        </w:numPr>
        <w:jc w:val="both"/>
        <w:rPr>
          <w:rFonts w:ascii="Times New Roman" w:hAnsi="Times New Roman" w:cs="Times New Roman"/>
        </w:rPr>
      </w:pPr>
      <w:r w:rsidRPr="00EA2EB1">
        <w:rPr>
          <w:rFonts w:ascii="Times New Roman" w:hAnsi="Times New Roman" w:cs="Times New Roman"/>
        </w:rPr>
        <w:t>neapmaksājamo pakalpojumu saraksts,</w:t>
      </w:r>
    </w:p>
    <w:p w14:paraId="0D8343E5" w14:textId="77777777" w:rsidR="005E74DB" w:rsidRPr="00EA2EB1" w:rsidRDefault="005E74DB" w:rsidP="005E74DB">
      <w:pPr>
        <w:pStyle w:val="ListParagraph"/>
        <w:numPr>
          <w:ilvl w:val="0"/>
          <w:numId w:val="3"/>
        </w:numPr>
        <w:jc w:val="both"/>
        <w:rPr>
          <w:rFonts w:ascii="Times New Roman" w:hAnsi="Times New Roman" w:cs="Times New Roman"/>
        </w:rPr>
      </w:pPr>
      <w:r w:rsidRPr="00EA2EB1">
        <w:rPr>
          <w:rFonts w:ascii="Times New Roman" w:hAnsi="Times New Roman" w:cs="Times New Roman"/>
        </w:rPr>
        <w:t>pakalpojumu saraksts, kuru saņemšanas vai atlīdzības apmērs un kārtība iepriekš ir jāsaskaņo ar pretendentu, ja šāda saskaņošana nepieciešama,</w:t>
      </w:r>
    </w:p>
    <w:p w14:paraId="7FD064BB" w14:textId="77777777" w:rsidR="005E74DB" w:rsidRPr="00EA2EB1" w:rsidRDefault="005E74DB" w:rsidP="005E74DB">
      <w:pPr>
        <w:pStyle w:val="ListParagraph"/>
        <w:numPr>
          <w:ilvl w:val="0"/>
          <w:numId w:val="3"/>
        </w:numPr>
        <w:jc w:val="both"/>
        <w:rPr>
          <w:rFonts w:ascii="Times New Roman" w:hAnsi="Times New Roman" w:cs="Times New Roman"/>
        </w:rPr>
      </w:pPr>
      <w:r w:rsidRPr="00EA2EB1">
        <w:rPr>
          <w:rFonts w:ascii="Times New Roman" w:hAnsi="Times New Roman" w:cs="Times New Roman"/>
        </w:rPr>
        <w:t>pakalpojumu saraksts, kuri ir paredzēti apdrošināšanas programmā, bet par kuriem apdrošinātajai personai sākotnēji ir jānorēķinās no personīgajiem līdzekļiem,</w:t>
      </w:r>
    </w:p>
    <w:p w14:paraId="78B55124" w14:textId="77777777" w:rsidR="005E74DB" w:rsidRPr="00EA2EB1" w:rsidRDefault="005E74DB" w:rsidP="005E74DB">
      <w:pPr>
        <w:pStyle w:val="ListParagraph"/>
        <w:numPr>
          <w:ilvl w:val="0"/>
          <w:numId w:val="3"/>
        </w:numPr>
        <w:jc w:val="both"/>
        <w:rPr>
          <w:rFonts w:ascii="Times New Roman" w:hAnsi="Times New Roman" w:cs="Times New Roman"/>
        </w:rPr>
      </w:pPr>
      <w:r w:rsidRPr="00EA2EB1">
        <w:rPr>
          <w:rFonts w:ascii="Times New Roman" w:hAnsi="Times New Roman" w:cs="Times New Roman"/>
        </w:rPr>
        <w:t>apdrošināšanas atlīdzības pieteikuma formas paraugs, ja tāds nav pieejams pretendenta tīmekļa vietnē,</w:t>
      </w:r>
    </w:p>
    <w:p w14:paraId="5EF6D1FB" w14:textId="77777777" w:rsidR="005E74DB" w:rsidRPr="00EA2EB1" w:rsidRDefault="005E74DB" w:rsidP="005E74DB">
      <w:pPr>
        <w:pStyle w:val="ListParagraph"/>
        <w:numPr>
          <w:ilvl w:val="0"/>
          <w:numId w:val="3"/>
        </w:numPr>
        <w:jc w:val="both"/>
        <w:rPr>
          <w:rFonts w:ascii="Times New Roman" w:hAnsi="Times New Roman" w:cs="Times New Roman"/>
        </w:rPr>
      </w:pPr>
      <w:r w:rsidRPr="00EA2EB1">
        <w:rPr>
          <w:rFonts w:ascii="Times New Roman" w:hAnsi="Times New Roman" w:cs="Times New Roman"/>
        </w:rPr>
        <w:t>papildprogrammu apraksts, cena un apdrošinājuma summa,</w:t>
      </w:r>
    </w:p>
    <w:p w14:paraId="3DE2666C" w14:textId="77777777" w:rsidR="005E74DB" w:rsidRPr="00EA2EB1" w:rsidRDefault="005E74DB" w:rsidP="005E74DB">
      <w:pPr>
        <w:pStyle w:val="ListParagraph"/>
        <w:numPr>
          <w:ilvl w:val="0"/>
          <w:numId w:val="3"/>
        </w:numPr>
        <w:jc w:val="both"/>
        <w:rPr>
          <w:rFonts w:ascii="Times New Roman" w:hAnsi="Times New Roman" w:cs="Times New Roman"/>
        </w:rPr>
      </w:pPr>
      <w:r w:rsidRPr="00EA2EB1">
        <w:rPr>
          <w:rFonts w:ascii="Times New Roman" w:hAnsi="Times New Roman" w:cs="Times New Roman"/>
        </w:rPr>
        <w:t>augstākā servisa līmeņa programmas apraksts, cena un apdrošinājuma summa,</w:t>
      </w:r>
    </w:p>
    <w:p w14:paraId="318007B7" w14:textId="77777777" w:rsidR="005E74DB" w:rsidRPr="00EA2EB1" w:rsidRDefault="005E74DB" w:rsidP="005E74DB">
      <w:pPr>
        <w:pStyle w:val="ListParagraph"/>
        <w:numPr>
          <w:ilvl w:val="0"/>
          <w:numId w:val="3"/>
        </w:numPr>
        <w:jc w:val="both"/>
        <w:rPr>
          <w:rFonts w:ascii="Times New Roman" w:hAnsi="Times New Roman" w:cs="Times New Roman"/>
        </w:rPr>
      </w:pPr>
      <w:r w:rsidRPr="00EA2EB1">
        <w:rPr>
          <w:rFonts w:ascii="Times New Roman" w:hAnsi="Times New Roman" w:cs="Times New Roman"/>
        </w:rPr>
        <w:t>citi dokumenti pēc pretendenta ieskatiem.</w:t>
      </w:r>
    </w:p>
    <w:p w14:paraId="17B4C017" w14:textId="77777777" w:rsidR="005E74DB" w:rsidRPr="00EA2EB1" w:rsidRDefault="005E74DB" w:rsidP="005E74DB">
      <w:pPr>
        <w:jc w:val="both"/>
        <w:rPr>
          <w:rFonts w:ascii="Times New Roman" w:hAnsi="Times New Roman" w:cs="Times New Roman"/>
        </w:rPr>
      </w:pPr>
      <w:r w:rsidRPr="00EA2EB1">
        <w:rPr>
          <w:rFonts w:ascii="Times New Roman" w:hAnsi="Times New Roman" w:cs="Times New Roman"/>
        </w:rPr>
        <w:t>Informācija norādāma tādā apjomā, lai iepirkuma komisija varētu pārbaudīt pretendenta iesniegtā tehniskā piedāvājuma atbilstību iepirkuma dokumentācijā noteiktajām prasībām.</w:t>
      </w:r>
    </w:p>
    <w:tbl>
      <w:tblPr>
        <w:tblStyle w:val="TableGrid"/>
        <w:tblW w:w="0" w:type="auto"/>
        <w:tblLook w:val="04A0" w:firstRow="1" w:lastRow="0" w:firstColumn="1" w:lastColumn="0" w:noHBand="0" w:noVBand="1"/>
      </w:tblPr>
      <w:tblGrid>
        <w:gridCol w:w="883"/>
        <w:gridCol w:w="4070"/>
        <w:gridCol w:w="4289"/>
      </w:tblGrid>
      <w:tr w:rsidR="005E74DB" w:rsidRPr="00EA2EB1" w14:paraId="69865599" w14:textId="77777777" w:rsidTr="00D55604">
        <w:trPr>
          <w:trHeight w:val="113"/>
        </w:trPr>
        <w:tc>
          <w:tcPr>
            <w:tcW w:w="840" w:type="dxa"/>
          </w:tcPr>
          <w:p w14:paraId="0C39E636" w14:textId="77777777" w:rsidR="005E74DB" w:rsidRPr="00EA2EB1" w:rsidRDefault="005E74DB" w:rsidP="00D55604">
            <w:pPr>
              <w:jc w:val="center"/>
              <w:rPr>
                <w:rFonts w:ascii="Times New Roman" w:hAnsi="Times New Roman" w:cs="Times New Roman"/>
                <w:b/>
              </w:rPr>
            </w:pPr>
            <w:r w:rsidRPr="00EA2EB1">
              <w:rPr>
                <w:rFonts w:ascii="Times New Roman" w:hAnsi="Times New Roman" w:cs="Times New Roman"/>
                <w:b/>
              </w:rPr>
              <w:t>Nr.p.k.</w:t>
            </w:r>
          </w:p>
        </w:tc>
        <w:tc>
          <w:tcPr>
            <w:tcW w:w="4088" w:type="dxa"/>
          </w:tcPr>
          <w:p w14:paraId="24414D68" w14:textId="77777777" w:rsidR="005E74DB" w:rsidRPr="00EA2EB1" w:rsidRDefault="005E74DB" w:rsidP="00D55604">
            <w:pPr>
              <w:jc w:val="center"/>
              <w:rPr>
                <w:rFonts w:ascii="Times New Roman" w:hAnsi="Times New Roman" w:cs="Times New Roman"/>
                <w:b/>
              </w:rPr>
            </w:pPr>
            <w:r w:rsidRPr="00EA2EB1">
              <w:rPr>
                <w:rFonts w:ascii="Times New Roman" w:hAnsi="Times New Roman" w:cs="Times New Roman"/>
                <w:b/>
              </w:rPr>
              <w:t>Tehniskā specifikācija</w:t>
            </w:r>
          </w:p>
          <w:p w14:paraId="78435390" w14:textId="77777777" w:rsidR="005E74DB" w:rsidRPr="00EA2EB1" w:rsidRDefault="005E74DB" w:rsidP="00D55604">
            <w:pPr>
              <w:jc w:val="center"/>
              <w:rPr>
                <w:rFonts w:ascii="Times New Roman" w:hAnsi="Times New Roman" w:cs="Times New Roman"/>
              </w:rPr>
            </w:pPr>
            <w:r w:rsidRPr="00EA2EB1">
              <w:rPr>
                <w:rFonts w:ascii="Times New Roman" w:hAnsi="Times New Roman" w:cs="Times New Roman"/>
              </w:rPr>
              <w:t>(minimālās prasības)</w:t>
            </w:r>
          </w:p>
        </w:tc>
        <w:tc>
          <w:tcPr>
            <w:tcW w:w="4314" w:type="dxa"/>
          </w:tcPr>
          <w:p w14:paraId="49E9B1C6" w14:textId="77777777" w:rsidR="005E74DB" w:rsidRPr="00EA2EB1" w:rsidRDefault="005E74DB" w:rsidP="00D55604">
            <w:pPr>
              <w:jc w:val="center"/>
              <w:rPr>
                <w:rFonts w:ascii="Times New Roman" w:hAnsi="Times New Roman" w:cs="Times New Roman"/>
                <w:b/>
              </w:rPr>
            </w:pPr>
            <w:r w:rsidRPr="00EA2EB1">
              <w:rPr>
                <w:rFonts w:ascii="Times New Roman" w:hAnsi="Times New Roman" w:cs="Times New Roman"/>
                <w:b/>
              </w:rPr>
              <w:t>Tehniskais un finanšu piedāvājums</w:t>
            </w:r>
          </w:p>
          <w:p w14:paraId="2555D984" w14:textId="77777777" w:rsidR="005E74DB" w:rsidRPr="00EA2EB1" w:rsidRDefault="005E74DB" w:rsidP="00D55604">
            <w:pPr>
              <w:jc w:val="center"/>
              <w:rPr>
                <w:rFonts w:ascii="Times New Roman" w:hAnsi="Times New Roman" w:cs="Times New Roman"/>
              </w:rPr>
            </w:pPr>
            <w:r w:rsidRPr="00EA2EB1">
              <w:rPr>
                <w:rFonts w:ascii="Times New Roman" w:hAnsi="Times New Roman" w:cs="Times New Roman"/>
              </w:rPr>
              <w:t>(aizpilda pretendents)</w:t>
            </w:r>
          </w:p>
        </w:tc>
      </w:tr>
      <w:tr w:rsidR="005E74DB" w:rsidRPr="00EA2EB1" w14:paraId="2F7246F7" w14:textId="77777777" w:rsidTr="00D55604">
        <w:trPr>
          <w:trHeight w:val="113"/>
        </w:trPr>
        <w:tc>
          <w:tcPr>
            <w:tcW w:w="840" w:type="dxa"/>
          </w:tcPr>
          <w:p w14:paraId="618EB4B5" w14:textId="77777777" w:rsidR="005E74DB" w:rsidRPr="00EA2EB1" w:rsidRDefault="005E74DB" w:rsidP="00D55604">
            <w:pPr>
              <w:jc w:val="center"/>
              <w:rPr>
                <w:rFonts w:ascii="Times New Roman" w:hAnsi="Times New Roman" w:cs="Times New Roman"/>
                <w:i/>
              </w:rPr>
            </w:pPr>
            <w:r w:rsidRPr="00EA2EB1">
              <w:rPr>
                <w:rFonts w:ascii="Times New Roman" w:hAnsi="Times New Roman" w:cs="Times New Roman"/>
                <w:i/>
              </w:rPr>
              <w:t>1</w:t>
            </w:r>
          </w:p>
        </w:tc>
        <w:tc>
          <w:tcPr>
            <w:tcW w:w="4088" w:type="dxa"/>
          </w:tcPr>
          <w:p w14:paraId="3AB773B3" w14:textId="77777777" w:rsidR="005E74DB" w:rsidRPr="00EA2EB1" w:rsidRDefault="005E74DB" w:rsidP="00D55604">
            <w:pPr>
              <w:jc w:val="center"/>
              <w:rPr>
                <w:rFonts w:ascii="Times New Roman" w:hAnsi="Times New Roman" w:cs="Times New Roman"/>
                <w:i/>
              </w:rPr>
            </w:pPr>
            <w:r w:rsidRPr="00EA2EB1">
              <w:rPr>
                <w:rFonts w:ascii="Times New Roman" w:hAnsi="Times New Roman" w:cs="Times New Roman"/>
                <w:i/>
              </w:rPr>
              <w:t>2</w:t>
            </w:r>
          </w:p>
        </w:tc>
        <w:tc>
          <w:tcPr>
            <w:tcW w:w="4314" w:type="dxa"/>
          </w:tcPr>
          <w:p w14:paraId="2ADE5BBE" w14:textId="77777777" w:rsidR="005E74DB" w:rsidRPr="00EA2EB1" w:rsidRDefault="005E74DB" w:rsidP="00D55604">
            <w:pPr>
              <w:jc w:val="center"/>
              <w:rPr>
                <w:rFonts w:ascii="Times New Roman" w:hAnsi="Times New Roman" w:cs="Times New Roman"/>
                <w:i/>
              </w:rPr>
            </w:pPr>
            <w:r w:rsidRPr="00EA2EB1">
              <w:rPr>
                <w:rFonts w:ascii="Times New Roman" w:hAnsi="Times New Roman" w:cs="Times New Roman"/>
                <w:i/>
              </w:rPr>
              <w:t>3</w:t>
            </w:r>
          </w:p>
        </w:tc>
      </w:tr>
      <w:tr w:rsidR="005E74DB" w:rsidRPr="00EA2EB1" w14:paraId="05005421" w14:textId="77777777" w:rsidTr="00D55604">
        <w:trPr>
          <w:trHeight w:val="113"/>
        </w:trPr>
        <w:tc>
          <w:tcPr>
            <w:tcW w:w="840" w:type="dxa"/>
          </w:tcPr>
          <w:p w14:paraId="4E193B62" w14:textId="77777777" w:rsidR="005E74DB" w:rsidRPr="00EA2EB1" w:rsidRDefault="005E74DB" w:rsidP="00D55604">
            <w:pPr>
              <w:jc w:val="center"/>
              <w:rPr>
                <w:rFonts w:ascii="Times New Roman" w:hAnsi="Times New Roman" w:cs="Times New Roman"/>
                <w:b/>
              </w:rPr>
            </w:pPr>
            <w:r w:rsidRPr="00EA2EB1">
              <w:rPr>
                <w:rFonts w:ascii="Times New Roman" w:hAnsi="Times New Roman" w:cs="Times New Roman"/>
                <w:b/>
              </w:rPr>
              <w:t>1.</w:t>
            </w:r>
          </w:p>
        </w:tc>
        <w:tc>
          <w:tcPr>
            <w:tcW w:w="8402" w:type="dxa"/>
            <w:gridSpan w:val="2"/>
          </w:tcPr>
          <w:p w14:paraId="39080DA5" w14:textId="77777777" w:rsidR="005E74DB" w:rsidRPr="00EA2EB1" w:rsidRDefault="005E74DB" w:rsidP="00D55604">
            <w:pPr>
              <w:jc w:val="center"/>
              <w:rPr>
                <w:rFonts w:ascii="Times New Roman" w:hAnsi="Times New Roman" w:cs="Times New Roman"/>
                <w:b/>
              </w:rPr>
            </w:pPr>
            <w:r w:rsidRPr="00EA2EB1">
              <w:rPr>
                <w:rFonts w:ascii="Times New Roman" w:hAnsi="Times New Roman" w:cs="Times New Roman"/>
                <w:b/>
              </w:rPr>
              <w:t>Apdrošināšanas pakalpojumu vispārīgie nosacījumi</w:t>
            </w:r>
          </w:p>
        </w:tc>
      </w:tr>
      <w:tr w:rsidR="005E74DB" w:rsidRPr="00EA2EB1" w14:paraId="1B0CC804" w14:textId="77777777" w:rsidTr="00D55604">
        <w:trPr>
          <w:trHeight w:val="113"/>
        </w:trPr>
        <w:tc>
          <w:tcPr>
            <w:tcW w:w="840" w:type="dxa"/>
          </w:tcPr>
          <w:p w14:paraId="78A819A7" w14:textId="77777777" w:rsidR="005E74DB" w:rsidRPr="00EA2EB1" w:rsidRDefault="005E74DB" w:rsidP="00D55604">
            <w:pPr>
              <w:jc w:val="center"/>
              <w:rPr>
                <w:rFonts w:ascii="Times New Roman" w:hAnsi="Times New Roman" w:cs="Times New Roman"/>
              </w:rPr>
            </w:pPr>
            <w:r w:rsidRPr="00EA2EB1">
              <w:rPr>
                <w:rFonts w:ascii="Times New Roman" w:hAnsi="Times New Roman" w:cs="Times New Roman"/>
              </w:rPr>
              <w:t>1.1.</w:t>
            </w:r>
          </w:p>
        </w:tc>
        <w:tc>
          <w:tcPr>
            <w:tcW w:w="4088" w:type="dxa"/>
          </w:tcPr>
          <w:p w14:paraId="63ED0730" w14:textId="77777777" w:rsidR="005E74DB" w:rsidRPr="00EA2EB1" w:rsidRDefault="005E74DB" w:rsidP="00D55604">
            <w:pPr>
              <w:jc w:val="both"/>
              <w:rPr>
                <w:rFonts w:ascii="Times New Roman" w:hAnsi="Times New Roman" w:cs="Times New Roman"/>
              </w:rPr>
            </w:pPr>
            <w:r w:rsidRPr="00EA2EB1">
              <w:rPr>
                <w:rFonts w:ascii="Times New Roman" w:hAnsi="Times New Roman" w:cs="Times New Roman"/>
              </w:rPr>
              <w:t>Par Pasūtītāja līdzekļiem paredzamais Pasūtītāja amatpersonu un darbinieku – apdrošināmo personu (turpmāk – apdrošinātā persona) skaits ir aptuveni 60 (sešdesmit). Precīzs apdrošināmo personu saraksts tiks iesniegts atsevišķi pirms veselības apdrošināšanas polises parakstīšanas.</w:t>
            </w:r>
          </w:p>
        </w:tc>
        <w:tc>
          <w:tcPr>
            <w:tcW w:w="4314" w:type="dxa"/>
          </w:tcPr>
          <w:p w14:paraId="1739AF75" w14:textId="77777777" w:rsidR="005E74DB" w:rsidRPr="00EA2EB1" w:rsidRDefault="005E74DB" w:rsidP="00D55604">
            <w:pPr>
              <w:jc w:val="center"/>
              <w:rPr>
                <w:rFonts w:ascii="Times New Roman" w:hAnsi="Times New Roman" w:cs="Times New Roman"/>
              </w:rPr>
            </w:pPr>
            <w:r w:rsidRPr="00EA2EB1">
              <w:rPr>
                <w:rFonts w:ascii="Times New Roman" w:hAnsi="Times New Roman" w:cs="Times New Roman"/>
              </w:rPr>
              <w:t>&lt;Pretendents apliecina prasības izpildi un apraksta, kā tiks uzsākta sadarbība ar Pasūtītāju.&gt;</w:t>
            </w:r>
          </w:p>
        </w:tc>
      </w:tr>
      <w:tr w:rsidR="005E74DB" w:rsidRPr="00EA2EB1" w14:paraId="5982094C" w14:textId="77777777" w:rsidTr="00FF75AC">
        <w:trPr>
          <w:trHeight w:val="113"/>
        </w:trPr>
        <w:tc>
          <w:tcPr>
            <w:tcW w:w="840" w:type="dxa"/>
          </w:tcPr>
          <w:p w14:paraId="5461F0E2" w14:textId="77777777" w:rsidR="005E74DB" w:rsidRPr="00EA2EB1" w:rsidRDefault="005E74DB" w:rsidP="00D55604">
            <w:pPr>
              <w:jc w:val="center"/>
              <w:rPr>
                <w:rFonts w:ascii="Times New Roman" w:hAnsi="Times New Roman" w:cs="Times New Roman"/>
              </w:rPr>
            </w:pPr>
            <w:r w:rsidRPr="00EA2EB1">
              <w:rPr>
                <w:rFonts w:ascii="Times New Roman" w:hAnsi="Times New Roman" w:cs="Times New Roman"/>
              </w:rPr>
              <w:t>1.2.</w:t>
            </w:r>
          </w:p>
        </w:tc>
        <w:tc>
          <w:tcPr>
            <w:tcW w:w="4088" w:type="dxa"/>
            <w:shd w:val="clear" w:color="auto" w:fill="auto"/>
          </w:tcPr>
          <w:p w14:paraId="4C62E71E" w14:textId="77777777" w:rsidR="005E74DB" w:rsidRPr="00EA2EB1" w:rsidRDefault="005E74DB" w:rsidP="00D55604">
            <w:pPr>
              <w:jc w:val="both"/>
              <w:rPr>
                <w:rFonts w:ascii="Times New Roman" w:hAnsi="Times New Roman" w:cs="Times New Roman"/>
              </w:rPr>
            </w:pPr>
            <w:r w:rsidRPr="00EA2EB1">
              <w:rPr>
                <w:rFonts w:ascii="Times New Roman" w:hAnsi="Times New Roman" w:cs="Times New Roman"/>
              </w:rPr>
              <w:t xml:space="preserve">Maksimālais veselības apdrošināšanas polises (turpmāk – polise) cenas apmērs vienai apdrošināmai personai par 12 (divpadsmit) mēnešu periodu nevar pārsniegt 300,00 EUR (trīs simti euro). Pretendents nodrošina 4 (četrus) dalītos  </w:t>
            </w:r>
            <w:r w:rsidRPr="00EA2EB1">
              <w:rPr>
                <w:rFonts w:ascii="Times New Roman" w:hAnsi="Times New Roman" w:cs="Times New Roman"/>
              </w:rPr>
              <w:lastRenderedPageBreak/>
              <w:t xml:space="preserve">maksājumus </w:t>
            </w:r>
            <w:r w:rsidR="00BB2B93" w:rsidRPr="00EA2EB1">
              <w:rPr>
                <w:rFonts w:ascii="Times New Roman" w:hAnsi="Times New Roman" w:cs="Times New Roman"/>
              </w:rPr>
              <w:t xml:space="preserve">par periodu 12 (divpadsmit) mēneši </w:t>
            </w:r>
            <w:r w:rsidRPr="00EA2EB1">
              <w:rPr>
                <w:rFonts w:ascii="Times New Roman" w:hAnsi="Times New Roman" w:cs="Times New Roman"/>
              </w:rPr>
              <w:t>bez papildus piemaksas.</w:t>
            </w:r>
          </w:p>
        </w:tc>
        <w:tc>
          <w:tcPr>
            <w:tcW w:w="4314" w:type="dxa"/>
          </w:tcPr>
          <w:p w14:paraId="09493BA6" w14:textId="3ABBCDD6" w:rsidR="005E74DB" w:rsidRPr="00EA2EB1" w:rsidRDefault="005E74DB" w:rsidP="00D55604">
            <w:pPr>
              <w:jc w:val="center"/>
              <w:rPr>
                <w:rFonts w:ascii="Times New Roman" w:hAnsi="Times New Roman" w:cs="Times New Roman"/>
              </w:rPr>
            </w:pPr>
            <w:r w:rsidRPr="00EA2EB1">
              <w:rPr>
                <w:rFonts w:ascii="Times New Roman" w:hAnsi="Times New Roman" w:cs="Times New Roman"/>
              </w:rPr>
              <w:lastRenderedPageBreak/>
              <w:t xml:space="preserve">&lt;Pretendents norāda piedāvāto polises cenu </w:t>
            </w:r>
            <w:r w:rsidR="00FF75AC" w:rsidRPr="00EA2EB1">
              <w:rPr>
                <w:rFonts w:ascii="Times New Roman" w:hAnsi="Times New Roman" w:cs="Times New Roman"/>
              </w:rPr>
              <w:t xml:space="preserve">par 12 (divpadsmit) mēnešu periodu, </w:t>
            </w:r>
            <w:r w:rsidRPr="00EA2EB1">
              <w:rPr>
                <w:rFonts w:ascii="Times New Roman" w:hAnsi="Times New Roman" w:cs="Times New Roman"/>
              </w:rPr>
              <w:t>EUR&gt;</w:t>
            </w:r>
          </w:p>
        </w:tc>
      </w:tr>
      <w:tr w:rsidR="005E74DB" w:rsidRPr="00EA2EB1" w14:paraId="40403D15" w14:textId="77777777" w:rsidTr="00D55604">
        <w:trPr>
          <w:trHeight w:val="113"/>
        </w:trPr>
        <w:tc>
          <w:tcPr>
            <w:tcW w:w="840" w:type="dxa"/>
          </w:tcPr>
          <w:p w14:paraId="6CAB9913" w14:textId="77777777" w:rsidR="005E74DB" w:rsidRPr="00EA2EB1" w:rsidRDefault="005E74DB" w:rsidP="00D55604">
            <w:pPr>
              <w:jc w:val="center"/>
              <w:rPr>
                <w:rFonts w:ascii="Times New Roman" w:hAnsi="Times New Roman" w:cs="Times New Roman"/>
              </w:rPr>
            </w:pPr>
            <w:r w:rsidRPr="00EA2EB1">
              <w:rPr>
                <w:rFonts w:ascii="Times New Roman" w:hAnsi="Times New Roman" w:cs="Times New Roman"/>
              </w:rPr>
              <w:t>1.3.</w:t>
            </w:r>
          </w:p>
        </w:tc>
        <w:tc>
          <w:tcPr>
            <w:tcW w:w="4088" w:type="dxa"/>
          </w:tcPr>
          <w:p w14:paraId="0E1C6065" w14:textId="5A10725D" w:rsidR="005E74DB" w:rsidRPr="00EA2EB1" w:rsidRDefault="005E74DB" w:rsidP="00D55604">
            <w:pPr>
              <w:jc w:val="both"/>
              <w:rPr>
                <w:rFonts w:ascii="Times New Roman" w:hAnsi="Times New Roman" w:cs="Times New Roman"/>
              </w:rPr>
            </w:pPr>
            <w:r w:rsidRPr="00EA2EB1">
              <w:rPr>
                <w:rFonts w:ascii="Times New Roman" w:hAnsi="Times New Roman" w:cs="Times New Roman"/>
              </w:rPr>
              <w:t>Polises darbības laiks – 24 (divdesmit četri) mēneši</w:t>
            </w:r>
            <w:r w:rsidR="00DE64CB" w:rsidRPr="00EA2EB1">
              <w:rPr>
                <w:rFonts w:ascii="Times New Roman" w:hAnsi="Times New Roman" w:cs="Times New Roman"/>
              </w:rPr>
              <w:t>, kurš sastāv no diviem periodiem.</w:t>
            </w:r>
          </w:p>
        </w:tc>
        <w:tc>
          <w:tcPr>
            <w:tcW w:w="4314" w:type="dxa"/>
          </w:tcPr>
          <w:p w14:paraId="71AACB25" w14:textId="77777777" w:rsidR="005E74DB" w:rsidRPr="00EA2EB1" w:rsidRDefault="005E74DB" w:rsidP="00D55604">
            <w:pPr>
              <w:jc w:val="center"/>
              <w:rPr>
                <w:rFonts w:ascii="Times New Roman" w:hAnsi="Times New Roman" w:cs="Times New Roman"/>
              </w:rPr>
            </w:pPr>
            <w:r w:rsidRPr="00EA2EB1">
              <w:rPr>
                <w:rFonts w:ascii="Times New Roman" w:hAnsi="Times New Roman" w:cs="Times New Roman"/>
              </w:rPr>
              <w:t>&lt;Pretendents apliecina prasības izpildi&gt;</w:t>
            </w:r>
          </w:p>
        </w:tc>
      </w:tr>
      <w:tr w:rsidR="005E74DB" w:rsidRPr="00EA2EB1" w14:paraId="68DFBCC3" w14:textId="77777777" w:rsidTr="00D55604">
        <w:trPr>
          <w:trHeight w:val="113"/>
        </w:trPr>
        <w:tc>
          <w:tcPr>
            <w:tcW w:w="840" w:type="dxa"/>
          </w:tcPr>
          <w:p w14:paraId="7B74252B" w14:textId="77777777" w:rsidR="005E74DB" w:rsidRPr="00EA2EB1" w:rsidRDefault="005E74DB" w:rsidP="00D55604">
            <w:pPr>
              <w:jc w:val="center"/>
              <w:rPr>
                <w:rFonts w:ascii="Times New Roman" w:hAnsi="Times New Roman" w:cs="Times New Roman"/>
              </w:rPr>
            </w:pPr>
            <w:r w:rsidRPr="00EA2EB1">
              <w:rPr>
                <w:rFonts w:ascii="Times New Roman" w:hAnsi="Times New Roman" w:cs="Times New Roman"/>
              </w:rPr>
              <w:t xml:space="preserve">1.4. </w:t>
            </w:r>
          </w:p>
        </w:tc>
        <w:tc>
          <w:tcPr>
            <w:tcW w:w="4088" w:type="dxa"/>
          </w:tcPr>
          <w:p w14:paraId="31C2DAF5" w14:textId="77777777" w:rsidR="005E74DB" w:rsidRPr="00EA2EB1" w:rsidRDefault="005E74DB" w:rsidP="00D55604">
            <w:pPr>
              <w:jc w:val="both"/>
              <w:rPr>
                <w:rFonts w:ascii="Times New Roman" w:hAnsi="Times New Roman" w:cs="Times New Roman"/>
              </w:rPr>
            </w:pPr>
            <w:r w:rsidRPr="00EA2EB1">
              <w:rPr>
                <w:rFonts w:ascii="Times New Roman" w:hAnsi="Times New Roman" w:cs="Times New Roman"/>
              </w:rPr>
              <w:t>Polisei jābūt izmantojamai visā Latvijas Republikas teritorijā, nodrošinot tās darbību 24 (divdesmit četras) stundas diennaktī, arī brīvdienās un svētku dienās.</w:t>
            </w:r>
          </w:p>
        </w:tc>
        <w:tc>
          <w:tcPr>
            <w:tcW w:w="4314" w:type="dxa"/>
          </w:tcPr>
          <w:p w14:paraId="1B56B80E" w14:textId="77777777" w:rsidR="005E74DB" w:rsidRPr="00EA2EB1" w:rsidRDefault="005E74DB" w:rsidP="00D55604">
            <w:pPr>
              <w:jc w:val="center"/>
              <w:rPr>
                <w:rFonts w:ascii="Times New Roman" w:hAnsi="Times New Roman" w:cs="Times New Roman"/>
              </w:rPr>
            </w:pPr>
            <w:r w:rsidRPr="00EA2EB1">
              <w:rPr>
                <w:rFonts w:ascii="Times New Roman" w:hAnsi="Times New Roman" w:cs="Times New Roman"/>
              </w:rPr>
              <w:t>&lt;Pretendents apliecina prasības izpildi&gt;</w:t>
            </w:r>
          </w:p>
        </w:tc>
      </w:tr>
      <w:tr w:rsidR="005E74DB" w:rsidRPr="00EA2EB1" w14:paraId="710F5471" w14:textId="77777777" w:rsidTr="00D55604">
        <w:trPr>
          <w:trHeight w:val="113"/>
        </w:trPr>
        <w:tc>
          <w:tcPr>
            <w:tcW w:w="840" w:type="dxa"/>
          </w:tcPr>
          <w:p w14:paraId="6A597036" w14:textId="77777777" w:rsidR="005E74DB" w:rsidRPr="00EA2EB1" w:rsidRDefault="005E74DB" w:rsidP="00D55604">
            <w:pPr>
              <w:jc w:val="center"/>
              <w:rPr>
                <w:rFonts w:ascii="Times New Roman" w:hAnsi="Times New Roman" w:cs="Times New Roman"/>
              </w:rPr>
            </w:pPr>
            <w:r w:rsidRPr="00EA2EB1">
              <w:rPr>
                <w:rFonts w:ascii="Times New Roman" w:hAnsi="Times New Roman" w:cs="Times New Roman"/>
              </w:rPr>
              <w:t>1.5.</w:t>
            </w:r>
          </w:p>
        </w:tc>
        <w:tc>
          <w:tcPr>
            <w:tcW w:w="4088" w:type="dxa"/>
          </w:tcPr>
          <w:p w14:paraId="0432ACA0" w14:textId="77777777" w:rsidR="005E74DB" w:rsidRPr="00EA2EB1" w:rsidRDefault="005E74DB" w:rsidP="00D55604">
            <w:pPr>
              <w:jc w:val="both"/>
              <w:rPr>
                <w:rFonts w:ascii="Times New Roman" w:hAnsi="Times New Roman" w:cs="Times New Roman"/>
              </w:rPr>
            </w:pPr>
            <w:r w:rsidRPr="00EA2EB1">
              <w:rPr>
                <w:rFonts w:ascii="Times New Roman" w:hAnsi="Times New Roman" w:cs="Times New Roman"/>
              </w:rPr>
              <w:t>Pretendents nodrošina plašas līguma iestāžu (iestādes, ar kurām pretendents ir noslēdzis sadarbības līgumus) izvēles iespējas visā Latvijas Republikas teritorijā.</w:t>
            </w:r>
          </w:p>
        </w:tc>
        <w:tc>
          <w:tcPr>
            <w:tcW w:w="4314" w:type="dxa"/>
          </w:tcPr>
          <w:p w14:paraId="271523E8" w14:textId="77777777" w:rsidR="005E74DB" w:rsidRPr="00EA2EB1" w:rsidRDefault="005E74DB" w:rsidP="00D55604">
            <w:pPr>
              <w:jc w:val="center"/>
              <w:rPr>
                <w:rFonts w:ascii="Times New Roman" w:hAnsi="Times New Roman" w:cs="Times New Roman"/>
              </w:rPr>
            </w:pPr>
            <w:r w:rsidRPr="00EA2EB1">
              <w:rPr>
                <w:rFonts w:ascii="Times New Roman" w:hAnsi="Times New Roman" w:cs="Times New Roman"/>
              </w:rPr>
              <w:t>&lt;Pretendents norāda tīmekļa vietnes adresi, kur atrodams līguma iestāžu saraksts, vai pievieno aktuālu sarakstu pielikumā, norādot atsauci uz šo tehniskās specifikācijas punktu.&gt;</w:t>
            </w:r>
          </w:p>
        </w:tc>
      </w:tr>
      <w:tr w:rsidR="005E74DB" w:rsidRPr="00EA2EB1" w14:paraId="6719FD72" w14:textId="77777777" w:rsidTr="00D55604">
        <w:trPr>
          <w:trHeight w:val="113"/>
        </w:trPr>
        <w:tc>
          <w:tcPr>
            <w:tcW w:w="840" w:type="dxa"/>
          </w:tcPr>
          <w:p w14:paraId="74277918" w14:textId="77777777" w:rsidR="005E74DB" w:rsidRPr="00EA2EB1" w:rsidRDefault="005E74DB" w:rsidP="00D55604">
            <w:pPr>
              <w:jc w:val="center"/>
              <w:rPr>
                <w:rFonts w:ascii="Times New Roman" w:hAnsi="Times New Roman" w:cs="Times New Roman"/>
              </w:rPr>
            </w:pPr>
            <w:r w:rsidRPr="00EA2EB1">
              <w:rPr>
                <w:rFonts w:ascii="Times New Roman" w:hAnsi="Times New Roman" w:cs="Times New Roman"/>
              </w:rPr>
              <w:t>1.6.</w:t>
            </w:r>
          </w:p>
        </w:tc>
        <w:tc>
          <w:tcPr>
            <w:tcW w:w="4088" w:type="dxa"/>
          </w:tcPr>
          <w:p w14:paraId="295D8C46" w14:textId="77777777" w:rsidR="005E74DB" w:rsidRPr="00EA2EB1" w:rsidRDefault="005E74DB" w:rsidP="00D55604">
            <w:pPr>
              <w:jc w:val="both"/>
              <w:rPr>
                <w:rFonts w:ascii="Times New Roman" w:hAnsi="Times New Roman" w:cs="Times New Roman"/>
              </w:rPr>
            </w:pPr>
            <w:r w:rsidRPr="00EA2EB1">
              <w:rPr>
                <w:rFonts w:ascii="Times New Roman" w:hAnsi="Times New Roman" w:cs="Times New Roman"/>
              </w:rPr>
              <w:t>Pretendents nodrošina aktuālas informācijas pieejamību apdrošinātajām personām par pretendenta līguma iestāžu sarakstu.</w:t>
            </w:r>
          </w:p>
        </w:tc>
        <w:tc>
          <w:tcPr>
            <w:tcW w:w="4314" w:type="dxa"/>
          </w:tcPr>
          <w:p w14:paraId="04DB2B55" w14:textId="77777777" w:rsidR="005E74DB" w:rsidRPr="00EA2EB1" w:rsidRDefault="005E74DB" w:rsidP="00D55604">
            <w:pPr>
              <w:jc w:val="center"/>
              <w:rPr>
                <w:rFonts w:ascii="Times New Roman" w:hAnsi="Times New Roman" w:cs="Times New Roman"/>
              </w:rPr>
            </w:pPr>
            <w:r w:rsidRPr="00EA2EB1">
              <w:rPr>
                <w:rFonts w:ascii="Times New Roman" w:hAnsi="Times New Roman" w:cs="Times New Roman"/>
              </w:rPr>
              <w:t>&lt;Pretendents apraksta, kā tiks izpildīta šī prasība.&gt;</w:t>
            </w:r>
          </w:p>
        </w:tc>
      </w:tr>
      <w:tr w:rsidR="005E74DB" w:rsidRPr="00EA2EB1" w14:paraId="3985238B" w14:textId="77777777" w:rsidTr="00D55604">
        <w:trPr>
          <w:trHeight w:val="113"/>
        </w:trPr>
        <w:tc>
          <w:tcPr>
            <w:tcW w:w="840" w:type="dxa"/>
          </w:tcPr>
          <w:p w14:paraId="6B1CE6A3" w14:textId="77777777" w:rsidR="005E74DB" w:rsidRPr="00EA2EB1" w:rsidRDefault="005E74DB" w:rsidP="00D55604">
            <w:pPr>
              <w:jc w:val="center"/>
              <w:rPr>
                <w:rFonts w:ascii="Times New Roman" w:hAnsi="Times New Roman" w:cs="Times New Roman"/>
              </w:rPr>
            </w:pPr>
            <w:r w:rsidRPr="00EA2EB1">
              <w:rPr>
                <w:rFonts w:ascii="Times New Roman" w:hAnsi="Times New Roman" w:cs="Times New Roman"/>
              </w:rPr>
              <w:t>1.7.</w:t>
            </w:r>
          </w:p>
        </w:tc>
        <w:tc>
          <w:tcPr>
            <w:tcW w:w="4088" w:type="dxa"/>
          </w:tcPr>
          <w:p w14:paraId="4EC8EE74" w14:textId="77777777" w:rsidR="005E74DB" w:rsidRPr="00EA2EB1" w:rsidRDefault="005E74DB" w:rsidP="00D55604">
            <w:pPr>
              <w:jc w:val="both"/>
              <w:rPr>
                <w:rFonts w:ascii="Times New Roman" w:hAnsi="Times New Roman" w:cs="Times New Roman"/>
              </w:rPr>
            </w:pPr>
            <w:r w:rsidRPr="00EA2EB1">
              <w:rPr>
                <w:rFonts w:ascii="Times New Roman" w:hAnsi="Times New Roman" w:cs="Times New Roman"/>
              </w:rPr>
              <w:t>Pretendents nodrošina katru apdrošināto personu ar individuālo veselības apdrošināšanas karti. Karte ir izgatavota no plastikāta. Kartes cena ir iekļauta polises cenā.</w:t>
            </w:r>
          </w:p>
        </w:tc>
        <w:tc>
          <w:tcPr>
            <w:tcW w:w="4314" w:type="dxa"/>
          </w:tcPr>
          <w:p w14:paraId="0D70C012" w14:textId="77777777" w:rsidR="005E74DB" w:rsidRPr="00EA2EB1" w:rsidRDefault="005E74DB" w:rsidP="00D55604">
            <w:pPr>
              <w:jc w:val="center"/>
              <w:rPr>
                <w:rFonts w:ascii="Times New Roman" w:hAnsi="Times New Roman" w:cs="Times New Roman"/>
              </w:rPr>
            </w:pPr>
            <w:r w:rsidRPr="00EA2EB1">
              <w:rPr>
                <w:rFonts w:ascii="Times New Roman" w:hAnsi="Times New Roman" w:cs="Times New Roman"/>
              </w:rPr>
              <w:t>&lt;Pretendents apliecina prasības izpildi.&gt;</w:t>
            </w:r>
          </w:p>
        </w:tc>
      </w:tr>
      <w:tr w:rsidR="005E74DB" w:rsidRPr="00EA2EB1" w14:paraId="701830C9" w14:textId="77777777" w:rsidTr="00D55604">
        <w:trPr>
          <w:trHeight w:val="113"/>
        </w:trPr>
        <w:tc>
          <w:tcPr>
            <w:tcW w:w="840" w:type="dxa"/>
          </w:tcPr>
          <w:p w14:paraId="43B15D65" w14:textId="77777777" w:rsidR="005E74DB" w:rsidRPr="00EA2EB1" w:rsidRDefault="005E74DB" w:rsidP="00D55604">
            <w:pPr>
              <w:jc w:val="center"/>
              <w:rPr>
                <w:rFonts w:ascii="Times New Roman" w:hAnsi="Times New Roman" w:cs="Times New Roman"/>
              </w:rPr>
            </w:pPr>
            <w:r w:rsidRPr="00EA2EB1">
              <w:rPr>
                <w:rFonts w:ascii="Times New Roman" w:hAnsi="Times New Roman" w:cs="Times New Roman"/>
              </w:rPr>
              <w:t>1.8.</w:t>
            </w:r>
          </w:p>
        </w:tc>
        <w:tc>
          <w:tcPr>
            <w:tcW w:w="4088" w:type="dxa"/>
          </w:tcPr>
          <w:p w14:paraId="0658B3A0" w14:textId="77777777" w:rsidR="005E74DB" w:rsidRPr="00EA2EB1" w:rsidRDefault="005E74DB" w:rsidP="00D55604">
            <w:pPr>
              <w:jc w:val="both"/>
              <w:rPr>
                <w:rFonts w:ascii="Times New Roman" w:hAnsi="Times New Roman" w:cs="Times New Roman"/>
              </w:rPr>
            </w:pPr>
            <w:r w:rsidRPr="00EA2EB1">
              <w:rPr>
                <w:rFonts w:ascii="Times New Roman" w:hAnsi="Times New Roman" w:cs="Times New Roman"/>
              </w:rPr>
              <w:t>Pretendents nodrošina apdrošināšanas pakalpojumu saņemšanu pretendenta līguma iestādēs, apdrošinātajai personai uzrādot individuālo veselības apdrošināšanas karti.</w:t>
            </w:r>
          </w:p>
        </w:tc>
        <w:tc>
          <w:tcPr>
            <w:tcW w:w="4314" w:type="dxa"/>
          </w:tcPr>
          <w:p w14:paraId="13EFC2FD" w14:textId="77777777" w:rsidR="005E74DB" w:rsidRPr="00EA2EB1" w:rsidRDefault="005E74DB" w:rsidP="00D55604">
            <w:pPr>
              <w:jc w:val="center"/>
              <w:rPr>
                <w:rFonts w:ascii="Times New Roman" w:hAnsi="Times New Roman" w:cs="Times New Roman"/>
              </w:rPr>
            </w:pPr>
            <w:r w:rsidRPr="00EA2EB1">
              <w:rPr>
                <w:rFonts w:ascii="Times New Roman" w:hAnsi="Times New Roman" w:cs="Times New Roman"/>
              </w:rPr>
              <w:t>&lt;Pretendents apliecina prasības izpildi un apraksta, kā tiks nodrošināts pakalpojums, kā arī norāda, ja paredzami kādi ierobežojumi.&gt;</w:t>
            </w:r>
          </w:p>
        </w:tc>
      </w:tr>
      <w:tr w:rsidR="005E74DB" w:rsidRPr="00EA2EB1" w14:paraId="708EB75F" w14:textId="77777777" w:rsidTr="00D55604">
        <w:trPr>
          <w:trHeight w:val="113"/>
        </w:trPr>
        <w:tc>
          <w:tcPr>
            <w:tcW w:w="840" w:type="dxa"/>
          </w:tcPr>
          <w:p w14:paraId="6B1476CB" w14:textId="77777777" w:rsidR="005E74DB" w:rsidRPr="00EA2EB1" w:rsidRDefault="005E74DB" w:rsidP="00D55604">
            <w:pPr>
              <w:jc w:val="center"/>
              <w:rPr>
                <w:rFonts w:ascii="Times New Roman" w:hAnsi="Times New Roman" w:cs="Times New Roman"/>
              </w:rPr>
            </w:pPr>
            <w:r w:rsidRPr="00EA2EB1">
              <w:rPr>
                <w:rFonts w:ascii="Times New Roman" w:hAnsi="Times New Roman" w:cs="Times New Roman"/>
              </w:rPr>
              <w:t>1.9.</w:t>
            </w:r>
          </w:p>
        </w:tc>
        <w:tc>
          <w:tcPr>
            <w:tcW w:w="4088" w:type="dxa"/>
          </w:tcPr>
          <w:p w14:paraId="0B1E399E" w14:textId="77777777" w:rsidR="005E74DB" w:rsidRPr="00EA2EB1" w:rsidRDefault="005E74DB" w:rsidP="00D55604">
            <w:pPr>
              <w:jc w:val="both"/>
              <w:rPr>
                <w:rFonts w:ascii="Times New Roman" w:hAnsi="Times New Roman" w:cs="Times New Roman"/>
              </w:rPr>
            </w:pPr>
            <w:r w:rsidRPr="00EA2EB1">
              <w:rPr>
                <w:rFonts w:ascii="Times New Roman" w:hAnsi="Times New Roman" w:cs="Times New Roman"/>
              </w:rPr>
              <w:t>Pretendents nodrošina katru apdrošināto personu ar detalizētu apdrošināšanas programmas aprakstu, ietverot precīzu neapmaksājamo pakalpojumu sarakstu.</w:t>
            </w:r>
          </w:p>
        </w:tc>
        <w:tc>
          <w:tcPr>
            <w:tcW w:w="4314" w:type="dxa"/>
          </w:tcPr>
          <w:p w14:paraId="21951D38" w14:textId="77777777" w:rsidR="005E74DB" w:rsidRPr="00EA2EB1" w:rsidRDefault="005E74DB" w:rsidP="00D55604">
            <w:pPr>
              <w:jc w:val="center"/>
              <w:rPr>
                <w:rFonts w:ascii="Times New Roman" w:hAnsi="Times New Roman" w:cs="Times New Roman"/>
              </w:rPr>
            </w:pPr>
            <w:r w:rsidRPr="00EA2EB1">
              <w:rPr>
                <w:rFonts w:ascii="Times New Roman" w:hAnsi="Times New Roman" w:cs="Times New Roman"/>
              </w:rPr>
              <w:t>&lt;Pretendents apliecina prasības izpildi.&gt;</w:t>
            </w:r>
          </w:p>
        </w:tc>
      </w:tr>
      <w:tr w:rsidR="005E74DB" w:rsidRPr="00EA2EB1" w14:paraId="541DBC1A" w14:textId="77777777" w:rsidTr="00D55604">
        <w:trPr>
          <w:trHeight w:val="113"/>
        </w:trPr>
        <w:tc>
          <w:tcPr>
            <w:tcW w:w="840" w:type="dxa"/>
          </w:tcPr>
          <w:p w14:paraId="2E1DA309" w14:textId="77777777" w:rsidR="005E74DB" w:rsidRPr="00EA2EB1" w:rsidRDefault="005E74DB" w:rsidP="00D55604">
            <w:pPr>
              <w:jc w:val="center"/>
              <w:rPr>
                <w:rFonts w:ascii="Times New Roman" w:hAnsi="Times New Roman" w:cs="Times New Roman"/>
              </w:rPr>
            </w:pPr>
            <w:r w:rsidRPr="00EA2EB1">
              <w:rPr>
                <w:rFonts w:ascii="Times New Roman" w:hAnsi="Times New Roman" w:cs="Times New Roman"/>
              </w:rPr>
              <w:t>1.10.</w:t>
            </w:r>
          </w:p>
        </w:tc>
        <w:tc>
          <w:tcPr>
            <w:tcW w:w="4088" w:type="dxa"/>
          </w:tcPr>
          <w:p w14:paraId="42045CEC" w14:textId="77777777" w:rsidR="005E74DB" w:rsidRPr="00EA2EB1" w:rsidRDefault="005E74DB" w:rsidP="00D55604">
            <w:pPr>
              <w:jc w:val="both"/>
              <w:rPr>
                <w:rFonts w:ascii="Times New Roman" w:hAnsi="Times New Roman" w:cs="Times New Roman"/>
              </w:rPr>
            </w:pPr>
            <w:r w:rsidRPr="00EA2EB1">
              <w:rPr>
                <w:rFonts w:ascii="Times New Roman" w:hAnsi="Times New Roman" w:cs="Times New Roman"/>
              </w:rPr>
              <w:t>Visiem veselības apdrošināšanas programmā ietvertajiem pakalpojumiem jābūt pieejamiem pilnā apmērā, sākot ar polises darbības 1. (pirmo) dienu un visā tās darbības laikā.</w:t>
            </w:r>
          </w:p>
        </w:tc>
        <w:tc>
          <w:tcPr>
            <w:tcW w:w="4314" w:type="dxa"/>
          </w:tcPr>
          <w:p w14:paraId="3C6D9C9B" w14:textId="77777777" w:rsidR="005E74DB" w:rsidRPr="00EA2EB1" w:rsidRDefault="005E74DB" w:rsidP="00D55604">
            <w:pPr>
              <w:jc w:val="center"/>
              <w:rPr>
                <w:rFonts w:ascii="Times New Roman" w:hAnsi="Times New Roman" w:cs="Times New Roman"/>
              </w:rPr>
            </w:pPr>
            <w:r w:rsidRPr="00EA2EB1">
              <w:rPr>
                <w:rFonts w:ascii="Times New Roman" w:hAnsi="Times New Roman" w:cs="Times New Roman"/>
              </w:rPr>
              <w:t>&lt;Pretendents apliecina prasības izpildi.&gt;</w:t>
            </w:r>
          </w:p>
        </w:tc>
      </w:tr>
      <w:tr w:rsidR="005E74DB" w:rsidRPr="00EA2EB1" w14:paraId="06C009CD" w14:textId="77777777" w:rsidTr="00D55604">
        <w:trPr>
          <w:trHeight w:val="113"/>
        </w:trPr>
        <w:tc>
          <w:tcPr>
            <w:tcW w:w="840" w:type="dxa"/>
          </w:tcPr>
          <w:p w14:paraId="13C60A77" w14:textId="77777777" w:rsidR="005E74DB" w:rsidRPr="00EA2EB1" w:rsidRDefault="005E74DB" w:rsidP="00D55604">
            <w:pPr>
              <w:jc w:val="center"/>
              <w:rPr>
                <w:rFonts w:ascii="Times New Roman" w:hAnsi="Times New Roman" w:cs="Times New Roman"/>
              </w:rPr>
            </w:pPr>
            <w:r w:rsidRPr="00EA2EB1">
              <w:rPr>
                <w:rFonts w:ascii="Times New Roman" w:hAnsi="Times New Roman" w:cs="Times New Roman"/>
              </w:rPr>
              <w:t>1.11.</w:t>
            </w:r>
          </w:p>
        </w:tc>
        <w:tc>
          <w:tcPr>
            <w:tcW w:w="4088" w:type="dxa"/>
          </w:tcPr>
          <w:p w14:paraId="2F8C229E" w14:textId="77777777" w:rsidR="005E74DB" w:rsidRPr="00EA2EB1" w:rsidRDefault="005E74DB" w:rsidP="00D55604">
            <w:pPr>
              <w:jc w:val="both"/>
              <w:rPr>
                <w:rFonts w:ascii="Times New Roman" w:hAnsi="Times New Roman" w:cs="Times New Roman"/>
              </w:rPr>
            </w:pPr>
            <w:r w:rsidRPr="00EA2EB1">
              <w:rPr>
                <w:rFonts w:ascii="Times New Roman" w:hAnsi="Times New Roman" w:cs="Times New Roman"/>
              </w:rPr>
              <w:t>Pretendents nodrošina apdrošinātajām personām iespēju iesniegt veselības apdrošināšanas atlīdzības pieteikumu elektroniski, izmantojot pretendenta tīmekļa vietni vai e-pastu, ja norēķināties ar veselības apdrošināšanas karti apdrošinātajai personai nav iespējams, ja veselības aprūpes pakalpojums saņemts iestādē, ar kuru pretendents nav noslēdzis sadarbības līgumu.</w:t>
            </w:r>
          </w:p>
        </w:tc>
        <w:tc>
          <w:tcPr>
            <w:tcW w:w="4314" w:type="dxa"/>
          </w:tcPr>
          <w:p w14:paraId="2E18C165" w14:textId="77777777" w:rsidR="005E74DB" w:rsidRPr="00EA2EB1" w:rsidRDefault="005E74DB" w:rsidP="00D55604">
            <w:pPr>
              <w:jc w:val="center"/>
              <w:rPr>
                <w:rFonts w:ascii="Times New Roman" w:hAnsi="Times New Roman" w:cs="Times New Roman"/>
              </w:rPr>
            </w:pPr>
            <w:r w:rsidRPr="00EA2EB1">
              <w:rPr>
                <w:rFonts w:ascii="Times New Roman" w:hAnsi="Times New Roman" w:cs="Times New Roman"/>
              </w:rPr>
              <w:t>&lt;Pretendents apraksta kārtību, kādā tiks nodrošināta prasība. Ja atlīdzības pieteikuma forma nav pieejama pretendenta tīmekļa vietnē, pievieno paraugu pielikumā, norādot atsauci uz šo tehniskās specifikācijas punktu.&gt;</w:t>
            </w:r>
          </w:p>
        </w:tc>
      </w:tr>
      <w:tr w:rsidR="005E74DB" w:rsidRPr="00EA2EB1" w14:paraId="327E333E" w14:textId="77777777" w:rsidTr="00D55604">
        <w:trPr>
          <w:trHeight w:val="113"/>
        </w:trPr>
        <w:tc>
          <w:tcPr>
            <w:tcW w:w="840" w:type="dxa"/>
          </w:tcPr>
          <w:p w14:paraId="1044A33D" w14:textId="77777777" w:rsidR="005E74DB" w:rsidRPr="00EA2EB1" w:rsidRDefault="005E74DB" w:rsidP="00D55604">
            <w:pPr>
              <w:jc w:val="center"/>
              <w:rPr>
                <w:rFonts w:ascii="Times New Roman" w:hAnsi="Times New Roman" w:cs="Times New Roman"/>
              </w:rPr>
            </w:pPr>
            <w:r w:rsidRPr="00EA2EB1">
              <w:rPr>
                <w:rFonts w:ascii="Times New Roman" w:hAnsi="Times New Roman" w:cs="Times New Roman"/>
              </w:rPr>
              <w:t>1.12.</w:t>
            </w:r>
          </w:p>
        </w:tc>
        <w:tc>
          <w:tcPr>
            <w:tcW w:w="4088" w:type="dxa"/>
          </w:tcPr>
          <w:p w14:paraId="3437239E" w14:textId="77777777" w:rsidR="005E74DB" w:rsidRPr="00EA2EB1" w:rsidRDefault="005E74DB" w:rsidP="00D55604">
            <w:pPr>
              <w:jc w:val="both"/>
              <w:rPr>
                <w:rFonts w:ascii="Times New Roman" w:hAnsi="Times New Roman" w:cs="Times New Roman"/>
              </w:rPr>
            </w:pPr>
            <w:r w:rsidRPr="00EA2EB1">
              <w:rPr>
                <w:rFonts w:ascii="Times New Roman" w:hAnsi="Times New Roman" w:cs="Times New Roman"/>
              </w:rPr>
              <w:t>Pretendents nodrošina apdrošinātajām personām iespēju iesniegt veselības apdrošināšanas atlīdzības pieteikumu visā polises darbības laikā un arī pēc polises darbības beigām vēl 90 dienu laikā par pakalpojumiem, kas saņemti polises darbības laikā.</w:t>
            </w:r>
          </w:p>
        </w:tc>
        <w:tc>
          <w:tcPr>
            <w:tcW w:w="4314" w:type="dxa"/>
          </w:tcPr>
          <w:p w14:paraId="425E30AD" w14:textId="77777777" w:rsidR="005E74DB" w:rsidRPr="00EA2EB1" w:rsidRDefault="005E74DB" w:rsidP="00D55604">
            <w:pPr>
              <w:jc w:val="center"/>
              <w:rPr>
                <w:rFonts w:ascii="Times New Roman" w:hAnsi="Times New Roman" w:cs="Times New Roman"/>
              </w:rPr>
            </w:pPr>
            <w:r w:rsidRPr="00EA2EB1">
              <w:rPr>
                <w:rFonts w:ascii="Times New Roman" w:hAnsi="Times New Roman" w:cs="Times New Roman"/>
              </w:rPr>
              <w:t>&lt;Pretendents apraksta kārtību, kādā tiks nodrošināta prasība.&gt;</w:t>
            </w:r>
          </w:p>
        </w:tc>
      </w:tr>
      <w:tr w:rsidR="005E74DB" w:rsidRPr="00EA2EB1" w14:paraId="1E79116A" w14:textId="77777777" w:rsidTr="00D55604">
        <w:trPr>
          <w:trHeight w:val="113"/>
        </w:trPr>
        <w:tc>
          <w:tcPr>
            <w:tcW w:w="840" w:type="dxa"/>
          </w:tcPr>
          <w:p w14:paraId="2E80958F" w14:textId="77777777" w:rsidR="005E74DB" w:rsidRPr="00EA2EB1" w:rsidRDefault="005E74DB" w:rsidP="00D55604">
            <w:pPr>
              <w:jc w:val="center"/>
              <w:rPr>
                <w:rFonts w:ascii="Times New Roman" w:hAnsi="Times New Roman" w:cs="Times New Roman"/>
              </w:rPr>
            </w:pPr>
            <w:r w:rsidRPr="00EA2EB1">
              <w:rPr>
                <w:rFonts w:ascii="Times New Roman" w:hAnsi="Times New Roman" w:cs="Times New Roman"/>
              </w:rPr>
              <w:t>1.13.</w:t>
            </w:r>
          </w:p>
        </w:tc>
        <w:tc>
          <w:tcPr>
            <w:tcW w:w="4088" w:type="dxa"/>
          </w:tcPr>
          <w:p w14:paraId="15F66618" w14:textId="77777777" w:rsidR="005E74DB" w:rsidRPr="00EA2EB1" w:rsidRDefault="005E74DB" w:rsidP="00D55604">
            <w:pPr>
              <w:jc w:val="both"/>
              <w:rPr>
                <w:rFonts w:ascii="Times New Roman" w:hAnsi="Times New Roman" w:cs="Times New Roman"/>
              </w:rPr>
            </w:pPr>
            <w:r w:rsidRPr="00EA2EB1">
              <w:rPr>
                <w:rFonts w:ascii="Times New Roman" w:hAnsi="Times New Roman" w:cs="Times New Roman"/>
              </w:rPr>
              <w:t xml:space="preserve">Pretendents nodrošina apdrošināšanas </w:t>
            </w:r>
            <w:r w:rsidRPr="00EA2EB1">
              <w:rPr>
                <w:rFonts w:ascii="Times New Roman" w:hAnsi="Times New Roman" w:cs="Times New Roman"/>
              </w:rPr>
              <w:lastRenderedPageBreak/>
              <w:t>atlīdzības izmaksu apdrošinātajām personām par veselības aprūpes pakalpojumiem, kas saņemti, kas saņemti iestādēs, ar kurām pretendentam nav sadarbības līguma vai līguma iestādēs nav iekļauti pretendenta apmaksāto pakalpojumu sarakstā, ne vēlāk kā 7 (septiņu) dienu laikā pēc nepieciešamo dokumentu saņemšanas dienas.</w:t>
            </w:r>
          </w:p>
        </w:tc>
        <w:tc>
          <w:tcPr>
            <w:tcW w:w="4314" w:type="dxa"/>
          </w:tcPr>
          <w:p w14:paraId="28B763B6" w14:textId="77777777" w:rsidR="005E74DB" w:rsidRPr="00EA2EB1" w:rsidRDefault="005E74DB" w:rsidP="00D55604">
            <w:pPr>
              <w:jc w:val="center"/>
              <w:rPr>
                <w:rFonts w:ascii="Times New Roman" w:hAnsi="Times New Roman" w:cs="Times New Roman"/>
              </w:rPr>
            </w:pPr>
            <w:r w:rsidRPr="00EA2EB1">
              <w:rPr>
                <w:rFonts w:ascii="Times New Roman" w:hAnsi="Times New Roman" w:cs="Times New Roman"/>
              </w:rPr>
              <w:lastRenderedPageBreak/>
              <w:t xml:space="preserve">&lt;Pretendents apraksta kārtību, kādā tiks </w:t>
            </w:r>
            <w:r w:rsidRPr="00EA2EB1">
              <w:rPr>
                <w:rFonts w:ascii="Times New Roman" w:hAnsi="Times New Roman" w:cs="Times New Roman"/>
              </w:rPr>
              <w:lastRenderedPageBreak/>
              <w:t>nodrošināta prasība.&gt;</w:t>
            </w:r>
          </w:p>
        </w:tc>
      </w:tr>
      <w:tr w:rsidR="005E74DB" w:rsidRPr="00EA2EB1" w14:paraId="200E5E6A" w14:textId="77777777" w:rsidTr="00D55604">
        <w:trPr>
          <w:trHeight w:val="113"/>
        </w:trPr>
        <w:tc>
          <w:tcPr>
            <w:tcW w:w="840" w:type="dxa"/>
          </w:tcPr>
          <w:p w14:paraId="259DD03F" w14:textId="77777777" w:rsidR="005E74DB" w:rsidRPr="00EA2EB1" w:rsidRDefault="005E74DB" w:rsidP="00D55604">
            <w:pPr>
              <w:jc w:val="center"/>
              <w:rPr>
                <w:rFonts w:ascii="Times New Roman" w:hAnsi="Times New Roman" w:cs="Times New Roman"/>
              </w:rPr>
            </w:pPr>
            <w:r w:rsidRPr="00EA2EB1">
              <w:rPr>
                <w:rFonts w:ascii="Times New Roman" w:hAnsi="Times New Roman" w:cs="Times New Roman"/>
              </w:rPr>
              <w:lastRenderedPageBreak/>
              <w:t>1.14.</w:t>
            </w:r>
          </w:p>
        </w:tc>
        <w:tc>
          <w:tcPr>
            <w:tcW w:w="4088" w:type="dxa"/>
          </w:tcPr>
          <w:p w14:paraId="324AD854" w14:textId="77777777" w:rsidR="005E74DB" w:rsidRPr="00EA2EB1" w:rsidRDefault="005E74DB" w:rsidP="00D55604">
            <w:pPr>
              <w:jc w:val="both"/>
              <w:rPr>
                <w:rFonts w:ascii="Times New Roman" w:hAnsi="Times New Roman" w:cs="Times New Roman"/>
              </w:rPr>
            </w:pPr>
            <w:r w:rsidRPr="00EA2EB1">
              <w:rPr>
                <w:rFonts w:ascii="Times New Roman" w:hAnsi="Times New Roman" w:cs="Times New Roman"/>
              </w:rPr>
              <w:t>Pretendents nodrošina iespēju Pasūtītājam veikt izmaiņas apdrošināto personu sarakstā ne retāk kā 1 (vienu) reizi mēnesī visā polises darbības laikā, izslēdzot no tā apdrošinātās personas un pievienojot jaunas apdrošinātās personas uz tādiem pašiem apdrošināšanas noteikumiem, saglabājot pilnu polises apdrošinājuma summu un limitus.</w:t>
            </w:r>
          </w:p>
        </w:tc>
        <w:tc>
          <w:tcPr>
            <w:tcW w:w="4314" w:type="dxa"/>
          </w:tcPr>
          <w:p w14:paraId="7C59E761" w14:textId="77777777" w:rsidR="005E74DB" w:rsidRPr="00EA2EB1" w:rsidRDefault="005E74DB" w:rsidP="00D55604">
            <w:pPr>
              <w:jc w:val="center"/>
              <w:rPr>
                <w:rFonts w:ascii="Times New Roman" w:hAnsi="Times New Roman" w:cs="Times New Roman"/>
              </w:rPr>
            </w:pPr>
            <w:r w:rsidRPr="00EA2EB1">
              <w:rPr>
                <w:rFonts w:ascii="Times New Roman" w:hAnsi="Times New Roman" w:cs="Times New Roman"/>
              </w:rPr>
              <w:t>&lt;Pretendents apliecina prasības izpildi un, ja nepieciešams, apraksta kārtību, kādā tiks nodrošināta prasība.&gt;</w:t>
            </w:r>
          </w:p>
        </w:tc>
      </w:tr>
      <w:tr w:rsidR="005E74DB" w:rsidRPr="00EA2EB1" w14:paraId="622FCFAB" w14:textId="77777777" w:rsidTr="00D55604">
        <w:trPr>
          <w:trHeight w:val="113"/>
        </w:trPr>
        <w:tc>
          <w:tcPr>
            <w:tcW w:w="840" w:type="dxa"/>
          </w:tcPr>
          <w:p w14:paraId="6248CAD1" w14:textId="77777777" w:rsidR="005E74DB" w:rsidRPr="00EA2EB1" w:rsidRDefault="005E74DB" w:rsidP="00D55604">
            <w:pPr>
              <w:jc w:val="center"/>
              <w:rPr>
                <w:rFonts w:ascii="Times New Roman" w:hAnsi="Times New Roman" w:cs="Times New Roman"/>
              </w:rPr>
            </w:pPr>
            <w:r w:rsidRPr="00EA2EB1">
              <w:rPr>
                <w:rFonts w:ascii="Times New Roman" w:hAnsi="Times New Roman" w:cs="Times New Roman"/>
              </w:rPr>
              <w:t>1.15.</w:t>
            </w:r>
          </w:p>
        </w:tc>
        <w:tc>
          <w:tcPr>
            <w:tcW w:w="4088" w:type="dxa"/>
          </w:tcPr>
          <w:p w14:paraId="1D99AA9D" w14:textId="77777777" w:rsidR="005E74DB" w:rsidRPr="00EA2EB1" w:rsidRDefault="005E74DB" w:rsidP="00D55604">
            <w:pPr>
              <w:jc w:val="both"/>
              <w:rPr>
                <w:rFonts w:ascii="Times New Roman" w:hAnsi="Times New Roman" w:cs="Times New Roman"/>
              </w:rPr>
            </w:pPr>
            <w:r w:rsidRPr="00EA2EB1">
              <w:rPr>
                <w:rFonts w:ascii="Times New Roman" w:hAnsi="Times New Roman" w:cs="Times New Roman"/>
              </w:rPr>
              <w:t>Iekļaujot jaunas apdrošināmās personas vai izslēdzot personas no apdrošināto personu saraksta, pretendents nodrošina polises cenas aprēķinu proporcionāli atlikušajam periodam par pilniem mēnešiem (tas nozīmē, ka viena mēneša apdrošināšanas cena tiek noteikta kā 1/12 daļa no gada apdrošināšanas cenas). Aprēķinot polises cenas atlikumu par izslēgtajām apdrošinātajām personām, netiek ņemti vērā administratīvie izdevumi.</w:t>
            </w:r>
          </w:p>
        </w:tc>
        <w:tc>
          <w:tcPr>
            <w:tcW w:w="4314" w:type="dxa"/>
          </w:tcPr>
          <w:p w14:paraId="2B331816" w14:textId="77777777" w:rsidR="005E74DB" w:rsidRPr="00EA2EB1" w:rsidRDefault="005E74DB" w:rsidP="00D55604">
            <w:pPr>
              <w:jc w:val="center"/>
              <w:rPr>
                <w:rFonts w:ascii="Times New Roman" w:hAnsi="Times New Roman" w:cs="Times New Roman"/>
              </w:rPr>
            </w:pPr>
            <w:r w:rsidRPr="00EA2EB1">
              <w:rPr>
                <w:rFonts w:ascii="Times New Roman" w:hAnsi="Times New Roman" w:cs="Times New Roman"/>
              </w:rPr>
              <w:t>&lt;Pretendents apliecina prasības izpildi un, ja nepieciešams, apraksta kārtību, kādā tiks nodrošināta prasība.&gt;</w:t>
            </w:r>
          </w:p>
        </w:tc>
      </w:tr>
      <w:tr w:rsidR="005E74DB" w:rsidRPr="00EA2EB1" w14:paraId="440A1BDA" w14:textId="77777777" w:rsidTr="00D55604">
        <w:trPr>
          <w:trHeight w:val="113"/>
        </w:trPr>
        <w:tc>
          <w:tcPr>
            <w:tcW w:w="840" w:type="dxa"/>
          </w:tcPr>
          <w:p w14:paraId="5F3EBE7E" w14:textId="77777777" w:rsidR="005E74DB" w:rsidRPr="00EA2EB1" w:rsidRDefault="005E74DB" w:rsidP="00D55604">
            <w:pPr>
              <w:jc w:val="center"/>
              <w:rPr>
                <w:rFonts w:ascii="Times New Roman" w:hAnsi="Times New Roman" w:cs="Times New Roman"/>
              </w:rPr>
            </w:pPr>
            <w:r w:rsidRPr="00EA2EB1">
              <w:rPr>
                <w:rFonts w:ascii="Times New Roman" w:hAnsi="Times New Roman" w:cs="Times New Roman"/>
              </w:rPr>
              <w:t>1.16.</w:t>
            </w:r>
          </w:p>
        </w:tc>
        <w:tc>
          <w:tcPr>
            <w:tcW w:w="4088" w:type="dxa"/>
          </w:tcPr>
          <w:p w14:paraId="051ECCC8" w14:textId="77777777" w:rsidR="005E74DB" w:rsidRPr="00EA2EB1" w:rsidRDefault="005E74DB" w:rsidP="00D55604">
            <w:pPr>
              <w:jc w:val="both"/>
              <w:rPr>
                <w:rFonts w:ascii="Times New Roman" w:hAnsi="Times New Roman" w:cs="Times New Roman"/>
              </w:rPr>
            </w:pPr>
            <w:r w:rsidRPr="00EA2EB1">
              <w:rPr>
                <w:rFonts w:ascii="Times New Roman" w:hAnsi="Times New Roman" w:cs="Times New Roman"/>
              </w:rPr>
              <w:t>Pretendents paredz apdrošinātajām personām (par personīgiem līdzekļiem) iespēju iegādāties polisi ar tādiem pašiem nosacījumiem apdrošinātās personas radiniekiem un ģimenes locekļiem bez to vecuma ierobežojuma.</w:t>
            </w:r>
          </w:p>
        </w:tc>
        <w:tc>
          <w:tcPr>
            <w:tcW w:w="4314" w:type="dxa"/>
          </w:tcPr>
          <w:p w14:paraId="09A2C271" w14:textId="77777777" w:rsidR="005E74DB" w:rsidRPr="00EA2EB1" w:rsidRDefault="005E74DB" w:rsidP="00D55604">
            <w:pPr>
              <w:jc w:val="center"/>
              <w:rPr>
                <w:rFonts w:ascii="Times New Roman" w:hAnsi="Times New Roman" w:cs="Times New Roman"/>
              </w:rPr>
            </w:pPr>
            <w:r w:rsidRPr="00EA2EB1">
              <w:rPr>
                <w:rFonts w:ascii="Times New Roman" w:hAnsi="Times New Roman" w:cs="Times New Roman"/>
              </w:rPr>
              <w:t>&lt;Pretendents apliecina prasības izpildi un, ja nepieciešams, apraksta kārtību, kādā tiks nodrošināta prasība.&gt;</w:t>
            </w:r>
          </w:p>
        </w:tc>
      </w:tr>
      <w:tr w:rsidR="005E74DB" w:rsidRPr="00EA2EB1" w14:paraId="7EC85797" w14:textId="77777777" w:rsidTr="00D55604">
        <w:trPr>
          <w:trHeight w:val="113"/>
        </w:trPr>
        <w:tc>
          <w:tcPr>
            <w:tcW w:w="840" w:type="dxa"/>
          </w:tcPr>
          <w:p w14:paraId="52DB59E1" w14:textId="77777777" w:rsidR="005E74DB" w:rsidRPr="00EA2EB1" w:rsidRDefault="005E74DB" w:rsidP="00D55604">
            <w:pPr>
              <w:jc w:val="center"/>
              <w:rPr>
                <w:rFonts w:ascii="Times New Roman" w:hAnsi="Times New Roman" w:cs="Times New Roman"/>
              </w:rPr>
            </w:pPr>
            <w:r w:rsidRPr="00EA2EB1">
              <w:rPr>
                <w:rFonts w:ascii="Times New Roman" w:hAnsi="Times New Roman" w:cs="Times New Roman"/>
              </w:rPr>
              <w:t>1.17.</w:t>
            </w:r>
          </w:p>
        </w:tc>
        <w:tc>
          <w:tcPr>
            <w:tcW w:w="4088" w:type="dxa"/>
          </w:tcPr>
          <w:p w14:paraId="4413E4DB" w14:textId="77777777" w:rsidR="005E74DB" w:rsidRPr="00EA2EB1" w:rsidRDefault="005E74DB" w:rsidP="00D55604">
            <w:pPr>
              <w:jc w:val="both"/>
              <w:rPr>
                <w:rFonts w:ascii="Times New Roman" w:hAnsi="Times New Roman" w:cs="Times New Roman"/>
              </w:rPr>
            </w:pPr>
            <w:r w:rsidRPr="00EA2EB1">
              <w:rPr>
                <w:rFonts w:ascii="Times New Roman" w:hAnsi="Times New Roman" w:cs="Times New Roman"/>
              </w:rPr>
              <w:t>Apdrošināto personu radinieku un ģimenes locekļu apdrošināšanā pretendents var piemērot polises cenas sadārdzinājuma koeficientu, bet ne vairāk kā 1,25 (viens komats divdesmit pieci).</w:t>
            </w:r>
          </w:p>
        </w:tc>
        <w:tc>
          <w:tcPr>
            <w:tcW w:w="4314" w:type="dxa"/>
          </w:tcPr>
          <w:p w14:paraId="4A3F7069" w14:textId="77777777" w:rsidR="005E74DB" w:rsidRPr="00EA2EB1" w:rsidRDefault="005E74DB" w:rsidP="00D55604">
            <w:pPr>
              <w:jc w:val="center"/>
              <w:rPr>
                <w:rFonts w:ascii="Times New Roman" w:hAnsi="Times New Roman" w:cs="Times New Roman"/>
              </w:rPr>
            </w:pPr>
            <w:r w:rsidRPr="00EA2EB1">
              <w:rPr>
                <w:rFonts w:ascii="Times New Roman" w:hAnsi="Times New Roman" w:cs="Times New Roman"/>
              </w:rPr>
              <w:t>&lt;Pretendents norāda sadārdzinājuma koeficientu.&gt;</w:t>
            </w:r>
          </w:p>
        </w:tc>
      </w:tr>
      <w:tr w:rsidR="005E74DB" w:rsidRPr="00EA2EB1" w14:paraId="4C87F90B" w14:textId="77777777" w:rsidTr="00D55604">
        <w:trPr>
          <w:trHeight w:val="113"/>
        </w:trPr>
        <w:tc>
          <w:tcPr>
            <w:tcW w:w="840" w:type="dxa"/>
          </w:tcPr>
          <w:p w14:paraId="66D527D3" w14:textId="77777777" w:rsidR="005E74DB" w:rsidRPr="00EA2EB1" w:rsidRDefault="005E74DB" w:rsidP="00D55604">
            <w:pPr>
              <w:jc w:val="center"/>
              <w:rPr>
                <w:rFonts w:ascii="Times New Roman" w:hAnsi="Times New Roman" w:cs="Times New Roman"/>
                <w:b/>
              </w:rPr>
            </w:pPr>
            <w:r w:rsidRPr="00EA2EB1">
              <w:rPr>
                <w:rFonts w:ascii="Times New Roman" w:hAnsi="Times New Roman" w:cs="Times New Roman"/>
                <w:b/>
              </w:rPr>
              <w:t>2.</w:t>
            </w:r>
          </w:p>
        </w:tc>
        <w:tc>
          <w:tcPr>
            <w:tcW w:w="8402" w:type="dxa"/>
            <w:gridSpan w:val="2"/>
          </w:tcPr>
          <w:p w14:paraId="1A65C01E" w14:textId="77777777" w:rsidR="005E74DB" w:rsidRPr="00EA2EB1" w:rsidRDefault="005E74DB" w:rsidP="00D55604">
            <w:pPr>
              <w:jc w:val="center"/>
              <w:rPr>
                <w:rFonts w:ascii="Times New Roman" w:hAnsi="Times New Roman" w:cs="Times New Roman"/>
                <w:b/>
              </w:rPr>
            </w:pPr>
            <w:r w:rsidRPr="00EA2EB1">
              <w:rPr>
                <w:rFonts w:ascii="Times New Roman" w:hAnsi="Times New Roman" w:cs="Times New Roman"/>
                <w:b/>
              </w:rPr>
              <w:t>Apdrošināšanas pakalpojumi un apdrošinājuma limiti</w:t>
            </w:r>
          </w:p>
        </w:tc>
      </w:tr>
      <w:tr w:rsidR="005E74DB" w:rsidRPr="00EA2EB1" w14:paraId="17C0AEEB" w14:textId="77777777" w:rsidTr="00732651">
        <w:trPr>
          <w:trHeight w:val="113"/>
        </w:trPr>
        <w:tc>
          <w:tcPr>
            <w:tcW w:w="840" w:type="dxa"/>
          </w:tcPr>
          <w:p w14:paraId="1769F30A" w14:textId="77777777" w:rsidR="005E74DB" w:rsidRPr="00EA2EB1" w:rsidRDefault="005E74DB" w:rsidP="00D55604">
            <w:pPr>
              <w:jc w:val="center"/>
              <w:rPr>
                <w:rFonts w:ascii="Times New Roman" w:hAnsi="Times New Roman" w:cs="Times New Roman"/>
              </w:rPr>
            </w:pPr>
            <w:r w:rsidRPr="00EA2EB1">
              <w:rPr>
                <w:rFonts w:ascii="Times New Roman" w:hAnsi="Times New Roman" w:cs="Times New Roman"/>
              </w:rPr>
              <w:t>2.1.</w:t>
            </w:r>
          </w:p>
        </w:tc>
        <w:tc>
          <w:tcPr>
            <w:tcW w:w="4088" w:type="dxa"/>
            <w:shd w:val="clear" w:color="auto" w:fill="auto"/>
          </w:tcPr>
          <w:p w14:paraId="569D8A84" w14:textId="77777777" w:rsidR="005E74DB" w:rsidRPr="00EA2EB1" w:rsidRDefault="005E74DB" w:rsidP="00D55604">
            <w:pPr>
              <w:jc w:val="both"/>
              <w:rPr>
                <w:rFonts w:ascii="Times New Roman" w:hAnsi="Times New Roman" w:cs="Times New Roman"/>
              </w:rPr>
            </w:pPr>
            <w:r w:rsidRPr="00EA2EB1">
              <w:rPr>
                <w:rFonts w:ascii="Times New Roman" w:hAnsi="Times New Roman" w:cs="Times New Roman"/>
              </w:rPr>
              <w:t>Apdrošinājuma summa pamata programmai gadā 1 (vienam) darbiniekam, kas ir ne mazāk kā EUR 2500.00 (divi tūkstoši pieci simti euro un 00 centi).</w:t>
            </w:r>
          </w:p>
        </w:tc>
        <w:tc>
          <w:tcPr>
            <w:tcW w:w="4314" w:type="dxa"/>
          </w:tcPr>
          <w:p w14:paraId="74D7D985" w14:textId="77777777" w:rsidR="005E74DB" w:rsidRPr="00EA2EB1" w:rsidRDefault="005E74DB" w:rsidP="00D55604">
            <w:pPr>
              <w:jc w:val="center"/>
              <w:rPr>
                <w:rFonts w:ascii="Times New Roman" w:hAnsi="Times New Roman" w:cs="Times New Roman"/>
              </w:rPr>
            </w:pPr>
          </w:p>
        </w:tc>
      </w:tr>
      <w:tr w:rsidR="005E74DB" w:rsidRPr="00EA2EB1" w14:paraId="7550C5C1" w14:textId="77777777" w:rsidTr="00732651">
        <w:trPr>
          <w:trHeight w:val="113"/>
        </w:trPr>
        <w:tc>
          <w:tcPr>
            <w:tcW w:w="840" w:type="dxa"/>
          </w:tcPr>
          <w:p w14:paraId="56031A8D" w14:textId="77777777" w:rsidR="005E74DB" w:rsidRPr="00EA2EB1" w:rsidRDefault="005E74DB" w:rsidP="00D55604">
            <w:pPr>
              <w:jc w:val="center"/>
              <w:rPr>
                <w:rFonts w:ascii="Times New Roman" w:hAnsi="Times New Roman" w:cs="Times New Roman"/>
              </w:rPr>
            </w:pPr>
            <w:r w:rsidRPr="00EA2EB1">
              <w:rPr>
                <w:rFonts w:ascii="Times New Roman" w:hAnsi="Times New Roman" w:cs="Times New Roman"/>
              </w:rPr>
              <w:t>2.1.</w:t>
            </w:r>
          </w:p>
        </w:tc>
        <w:tc>
          <w:tcPr>
            <w:tcW w:w="4088" w:type="dxa"/>
            <w:shd w:val="clear" w:color="auto" w:fill="auto"/>
          </w:tcPr>
          <w:p w14:paraId="501E815E" w14:textId="77777777" w:rsidR="005E74DB" w:rsidRPr="00EA2EB1" w:rsidRDefault="005E74DB" w:rsidP="00D55604">
            <w:pPr>
              <w:jc w:val="both"/>
              <w:rPr>
                <w:rFonts w:ascii="Times New Roman" w:hAnsi="Times New Roman" w:cs="Times New Roman"/>
              </w:rPr>
            </w:pPr>
            <w:r w:rsidRPr="00EA2EB1">
              <w:rPr>
                <w:rFonts w:ascii="Times New Roman" w:hAnsi="Times New Roman" w:cs="Times New Roman"/>
              </w:rPr>
              <w:t xml:space="preserve">Veselības aprūpes pakalpojumu apmaksa Pacientu iemaksas apmērā 100% atbilstoši spēkā esošajiem Ministru kabineta noteikumiem, t.sk. par ambulatorās un stacionārās medicīniskās aprūpes pakalpojumiem, kā arī pacienta līdzmaksājums par vienā stacionēšanās reizē operāciju zālē veiktajām ķirurģiskajām manipulācijām. Pacienta </w:t>
            </w:r>
            <w:r w:rsidRPr="00EA2EB1">
              <w:rPr>
                <w:rFonts w:ascii="Times New Roman" w:hAnsi="Times New Roman" w:cs="Times New Roman"/>
              </w:rPr>
              <w:lastRenderedPageBreak/>
              <w:t>iemaksas minimālā apdrošinājuma summa (atlīdzības limits apdrošināšanas periodā) EUR 600.00 (seši simti euro un 00 centi).</w:t>
            </w:r>
          </w:p>
        </w:tc>
        <w:tc>
          <w:tcPr>
            <w:tcW w:w="4314" w:type="dxa"/>
          </w:tcPr>
          <w:p w14:paraId="3D55CD70" w14:textId="77777777" w:rsidR="005E74DB" w:rsidRPr="00EA2EB1" w:rsidRDefault="005E74DB" w:rsidP="00D55604">
            <w:pPr>
              <w:jc w:val="center"/>
              <w:rPr>
                <w:rFonts w:ascii="Times New Roman" w:hAnsi="Times New Roman" w:cs="Times New Roman"/>
              </w:rPr>
            </w:pPr>
            <w:r w:rsidRPr="00EA2EB1">
              <w:rPr>
                <w:rFonts w:ascii="Times New Roman" w:hAnsi="Times New Roman" w:cs="Times New Roman"/>
              </w:rPr>
              <w:lastRenderedPageBreak/>
              <w:t>&lt;Pretendents apliecina prasības izpildi.&gt;</w:t>
            </w:r>
          </w:p>
          <w:p w14:paraId="1FB716CF" w14:textId="77777777" w:rsidR="005E74DB" w:rsidRPr="00EA2EB1" w:rsidRDefault="005E74DB" w:rsidP="00D55604">
            <w:pPr>
              <w:jc w:val="center"/>
              <w:rPr>
                <w:rFonts w:ascii="Times New Roman" w:hAnsi="Times New Roman" w:cs="Times New Roman"/>
              </w:rPr>
            </w:pPr>
          </w:p>
          <w:p w14:paraId="4DF2C3DD" w14:textId="77777777" w:rsidR="005E74DB" w:rsidRPr="00EA2EB1" w:rsidRDefault="005E74DB" w:rsidP="00D55604">
            <w:pPr>
              <w:jc w:val="center"/>
              <w:rPr>
                <w:rFonts w:ascii="Times New Roman" w:hAnsi="Times New Roman" w:cs="Times New Roman"/>
              </w:rPr>
            </w:pPr>
            <w:r w:rsidRPr="00EA2EB1">
              <w:rPr>
                <w:rFonts w:ascii="Times New Roman" w:hAnsi="Times New Roman" w:cs="Times New Roman"/>
              </w:rPr>
              <w:t>&lt;Pretendents norāda piedāvāto apdrošinājuma summu EUR.&gt;</w:t>
            </w:r>
          </w:p>
        </w:tc>
      </w:tr>
      <w:tr w:rsidR="005E74DB" w:rsidRPr="00EA2EB1" w14:paraId="3B3ADE8D" w14:textId="77777777" w:rsidTr="00732651">
        <w:trPr>
          <w:trHeight w:val="113"/>
        </w:trPr>
        <w:tc>
          <w:tcPr>
            <w:tcW w:w="840" w:type="dxa"/>
          </w:tcPr>
          <w:p w14:paraId="36BF8077" w14:textId="77777777" w:rsidR="005E74DB" w:rsidRPr="00EA2EB1" w:rsidRDefault="005E74DB" w:rsidP="00D55604">
            <w:pPr>
              <w:jc w:val="center"/>
              <w:rPr>
                <w:rFonts w:ascii="Times New Roman" w:hAnsi="Times New Roman" w:cs="Times New Roman"/>
              </w:rPr>
            </w:pPr>
            <w:r w:rsidRPr="00EA2EB1">
              <w:rPr>
                <w:rFonts w:ascii="Times New Roman" w:hAnsi="Times New Roman" w:cs="Times New Roman"/>
              </w:rPr>
              <w:t>2.2.</w:t>
            </w:r>
          </w:p>
        </w:tc>
        <w:tc>
          <w:tcPr>
            <w:tcW w:w="4088" w:type="dxa"/>
            <w:shd w:val="clear" w:color="auto" w:fill="auto"/>
          </w:tcPr>
          <w:p w14:paraId="6BB018BD" w14:textId="77777777" w:rsidR="005E74DB" w:rsidRPr="00EA2EB1" w:rsidRDefault="005E74DB" w:rsidP="00D55604">
            <w:pPr>
              <w:jc w:val="both"/>
              <w:rPr>
                <w:rFonts w:ascii="Times New Roman" w:hAnsi="Times New Roman" w:cs="Times New Roman"/>
              </w:rPr>
            </w:pPr>
            <w:r w:rsidRPr="00EA2EB1">
              <w:rPr>
                <w:rFonts w:ascii="Times New Roman" w:hAnsi="Times New Roman" w:cs="Times New Roman"/>
              </w:rPr>
              <w:t>Ambulatoro maksas pakalpojumu apmaksa</w:t>
            </w:r>
            <w:r w:rsidR="00BB2B93" w:rsidRPr="00EA2EB1">
              <w:rPr>
                <w:rFonts w:ascii="Times New Roman" w:hAnsi="Times New Roman" w:cs="Times New Roman"/>
              </w:rPr>
              <w:t xml:space="preserve"> (bez ģimenes ārsta norīkojuma, bez skaita ierobežojuma un neieskaitot pacienta iemaksas)</w:t>
            </w:r>
            <w:r w:rsidRPr="00EA2EB1">
              <w:rPr>
                <w:rFonts w:ascii="Times New Roman" w:hAnsi="Times New Roman" w:cs="Times New Roman"/>
              </w:rPr>
              <w:t xml:space="preserve"> ar minimālo apdrošinājuma summu, 100% apmērā visās pretendenta līgumiestādēs, (atlīdzības limits apdrošināšanas periodā) EUR 800.00 (astoņi simti eiro un 00 centi).</w:t>
            </w:r>
          </w:p>
          <w:p w14:paraId="5DB1FDC0" w14:textId="77777777" w:rsidR="005E74DB" w:rsidRPr="00EA2EB1" w:rsidRDefault="005E74DB" w:rsidP="00D55604">
            <w:pPr>
              <w:jc w:val="both"/>
              <w:rPr>
                <w:rFonts w:ascii="Times New Roman" w:hAnsi="Times New Roman" w:cs="Times New Roman"/>
              </w:rPr>
            </w:pPr>
          </w:p>
        </w:tc>
        <w:tc>
          <w:tcPr>
            <w:tcW w:w="4314" w:type="dxa"/>
          </w:tcPr>
          <w:p w14:paraId="10608898" w14:textId="77777777" w:rsidR="005E74DB" w:rsidRPr="00EA2EB1" w:rsidRDefault="005E74DB" w:rsidP="00D55604">
            <w:pPr>
              <w:jc w:val="center"/>
              <w:rPr>
                <w:rFonts w:ascii="Times New Roman" w:hAnsi="Times New Roman" w:cs="Times New Roman"/>
              </w:rPr>
            </w:pPr>
            <w:r w:rsidRPr="00EA2EB1">
              <w:rPr>
                <w:rFonts w:ascii="Times New Roman" w:hAnsi="Times New Roman" w:cs="Times New Roman"/>
              </w:rPr>
              <w:t>&lt;Pretendents apliecina prasības izpildi.&gt;</w:t>
            </w:r>
          </w:p>
          <w:p w14:paraId="6264DA87" w14:textId="77777777" w:rsidR="005E74DB" w:rsidRPr="00EA2EB1" w:rsidRDefault="005E74DB" w:rsidP="00D55604">
            <w:pPr>
              <w:jc w:val="center"/>
              <w:rPr>
                <w:rFonts w:ascii="Times New Roman" w:hAnsi="Times New Roman" w:cs="Times New Roman"/>
              </w:rPr>
            </w:pPr>
          </w:p>
          <w:p w14:paraId="5220466E" w14:textId="77777777" w:rsidR="005E74DB" w:rsidRPr="00EA2EB1" w:rsidRDefault="005E74DB" w:rsidP="00D55604">
            <w:pPr>
              <w:jc w:val="center"/>
              <w:rPr>
                <w:rFonts w:ascii="Times New Roman" w:hAnsi="Times New Roman" w:cs="Times New Roman"/>
              </w:rPr>
            </w:pPr>
            <w:r w:rsidRPr="00EA2EB1">
              <w:rPr>
                <w:rFonts w:ascii="Times New Roman" w:hAnsi="Times New Roman" w:cs="Times New Roman"/>
              </w:rPr>
              <w:t>&lt;Pretendents norāda piedāvāto apdrošinājuma summu EUR.&gt;</w:t>
            </w:r>
          </w:p>
        </w:tc>
      </w:tr>
      <w:tr w:rsidR="005E74DB" w:rsidRPr="00EA2EB1" w14:paraId="59BA6775" w14:textId="77777777" w:rsidTr="00732651">
        <w:trPr>
          <w:trHeight w:val="113"/>
        </w:trPr>
        <w:tc>
          <w:tcPr>
            <w:tcW w:w="840" w:type="dxa"/>
          </w:tcPr>
          <w:p w14:paraId="5C7892F9" w14:textId="77777777" w:rsidR="005E74DB" w:rsidRPr="00EA2EB1" w:rsidRDefault="005E74DB" w:rsidP="00D55604">
            <w:pPr>
              <w:jc w:val="center"/>
              <w:rPr>
                <w:rFonts w:ascii="Times New Roman" w:hAnsi="Times New Roman" w:cs="Times New Roman"/>
              </w:rPr>
            </w:pPr>
            <w:r w:rsidRPr="00EA2EB1">
              <w:rPr>
                <w:rFonts w:ascii="Times New Roman" w:hAnsi="Times New Roman" w:cs="Times New Roman"/>
              </w:rPr>
              <w:t>2.3.</w:t>
            </w:r>
          </w:p>
        </w:tc>
        <w:tc>
          <w:tcPr>
            <w:tcW w:w="4088" w:type="dxa"/>
            <w:shd w:val="clear" w:color="auto" w:fill="auto"/>
          </w:tcPr>
          <w:p w14:paraId="18AB4CCD" w14:textId="77777777" w:rsidR="005E74DB" w:rsidRPr="00EA2EB1" w:rsidRDefault="005E74DB" w:rsidP="00D55604">
            <w:pPr>
              <w:jc w:val="both"/>
              <w:rPr>
                <w:rFonts w:ascii="Times New Roman" w:hAnsi="Times New Roman" w:cs="Times New Roman"/>
              </w:rPr>
            </w:pPr>
            <w:r w:rsidRPr="00EA2EB1">
              <w:rPr>
                <w:rFonts w:ascii="Times New Roman" w:hAnsi="Times New Roman" w:cs="Times New Roman"/>
              </w:rPr>
              <w:t>Stacionārā maksas palīdzība (tai skaitā, ārstēšana, operācijas un serviss stacionārā) pilnā apmērā (bez stacionēšanas gadījumu ierobežojuma un neieskaitot pacienta iemaksas).</w:t>
            </w:r>
          </w:p>
          <w:p w14:paraId="7EAE0EFD" w14:textId="77777777" w:rsidR="005E74DB" w:rsidRPr="00EA2EB1" w:rsidRDefault="005E74DB" w:rsidP="00D55604">
            <w:pPr>
              <w:jc w:val="both"/>
              <w:rPr>
                <w:rFonts w:ascii="Times New Roman" w:hAnsi="Times New Roman" w:cs="Times New Roman"/>
              </w:rPr>
            </w:pPr>
            <w:r w:rsidRPr="00EA2EB1">
              <w:rPr>
                <w:rFonts w:ascii="Times New Roman" w:hAnsi="Times New Roman" w:cs="Times New Roman"/>
              </w:rPr>
              <w:t>Apdrošinājuma summa vienai apdrošinātajai personai par katru stacionēšanas  gadījumu 700,00 EUR.</w:t>
            </w:r>
          </w:p>
        </w:tc>
        <w:tc>
          <w:tcPr>
            <w:tcW w:w="4314" w:type="dxa"/>
          </w:tcPr>
          <w:p w14:paraId="7681FACA" w14:textId="77777777" w:rsidR="005E74DB" w:rsidRPr="00EA2EB1" w:rsidRDefault="005E74DB" w:rsidP="00D55604">
            <w:pPr>
              <w:jc w:val="center"/>
              <w:rPr>
                <w:rFonts w:ascii="Times New Roman" w:hAnsi="Times New Roman" w:cs="Times New Roman"/>
              </w:rPr>
            </w:pPr>
            <w:r w:rsidRPr="00EA2EB1">
              <w:rPr>
                <w:rFonts w:ascii="Times New Roman" w:hAnsi="Times New Roman" w:cs="Times New Roman"/>
              </w:rPr>
              <w:t>&lt;Pretendents apliecina prasības izpildi.&gt;</w:t>
            </w:r>
          </w:p>
          <w:p w14:paraId="737F1363" w14:textId="77777777" w:rsidR="005E74DB" w:rsidRPr="00EA2EB1" w:rsidRDefault="005E74DB" w:rsidP="00D55604">
            <w:pPr>
              <w:jc w:val="center"/>
              <w:rPr>
                <w:rFonts w:ascii="Times New Roman" w:hAnsi="Times New Roman" w:cs="Times New Roman"/>
              </w:rPr>
            </w:pPr>
          </w:p>
          <w:p w14:paraId="6D17AE7B" w14:textId="77777777" w:rsidR="005E74DB" w:rsidRPr="00EA2EB1" w:rsidRDefault="005E74DB" w:rsidP="00D55604">
            <w:pPr>
              <w:jc w:val="center"/>
              <w:rPr>
                <w:rFonts w:ascii="Times New Roman" w:hAnsi="Times New Roman" w:cs="Times New Roman"/>
              </w:rPr>
            </w:pPr>
            <w:r w:rsidRPr="00EA2EB1">
              <w:rPr>
                <w:rFonts w:ascii="Times New Roman" w:hAnsi="Times New Roman" w:cs="Times New Roman"/>
              </w:rPr>
              <w:t>&lt;Pretendents norāda piedāvāto apdrošinājuma summu EUR visā apdrošināšanas periodā.&gt;</w:t>
            </w:r>
          </w:p>
          <w:p w14:paraId="408D85B7" w14:textId="77777777" w:rsidR="005E74DB" w:rsidRPr="00EA2EB1" w:rsidRDefault="005E74DB" w:rsidP="00D55604">
            <w:pPr>
              <w:jc w:val="center"/>
              <w:rPr>
                <w:rFonts w:ascii="Times New Roman" w:hAnsi="Times New Roman" w:cs="Times New Roman"/>
              </w:rPr>
            </w:pPr>
          </w:p>
          <w:p w14:paraId="104FA004" w14:textId="77777777" w:rsidR="005E74DB" w:rsidRPr="00EA2EB1" w:rsidRDefault="005E74DB" w:rsidP="00D55604">
            <w:pPr>
              <w:jc w:val="center"/>
              <w:rPr>
                <w:rFonts w:ascii="Times New Roman" w:hAnsi="Times New Roman" w:cs="Times New Roman"/>
              </w:rPr>
            </w:pPr>
            <w:r w:rsidRPr="00EA2EB1">
              <w:rPr>
                <w:rFonts w:ascii="Times New Roman" w:hAnsi="Times New Roman" w:cs="Times New Roman"/>
              </w:rPr>
              <w:t>&lt;Pretendents norāda piedāvāto apdrošināšanas summu EUR par vienu stacionēšanas gadījumu.&gt;</w:t>
            </w:r>
          </w:p>
        </w:tc>
      </w:tr>
      <w:tr w:rsidR="005E74DB" w:rsidRPr="00EA2EB1" w14:paraId="3B526D72" w14:textId="77777777" w:rsidTr="00D55604">
        <w:trPr>
          <w:trHeight w:val="113"/>
        </w:trPr>
        <w:tc>
          <w:tcPr>
            <w:tcW w:w="840" w:type="dxa"/>
          </w:tcPr>
          <w:p w14:paraId="5F1FE192" w14:textId="77777777" w:rsidR="005E74DB" w:rsidRPr="00EA2EB1" w:rsidRDefault="005E74DB" w:rsidP="00D55604">
            <w:pPr>
              <w:jc w:val="center"/>
              <w:rPr>
                <w:rFonts w:ascii="Times New Roman" w:hAnsi="Times New Roman" w:cs="Times New Roman"/>
              </w:rPr>
            </w:pPr>
            <w:r w:rsidRPr="00EA2EB1">
              <w:rPr>
                <w:rFonts w:ascii="Times New Roman" w:hAnsi="Times New Roman" w:cs="Times New Roman"/>
              </w:rPr>
              <w:t>2.4.</w:t>
            </w:r>
          </w:p>
        </w:tc>
        <w:tc>
          <w:tcPr>
            <w:tcW w:w="8402" w:type="dxa"/>
            <w:gridSpan w:val="2"/>
          </w:tcPr>
          <w:p w14:paraId="651D97B8" w14:textId="77777777" w:rsidR="005E74DB" w:rsidRPr="00EA2EB1" w:rsidRDefault="005E74DB" w:rsidP="00D55604">
            <w:pPr>
              <w:jc w:val="center"/>
              <w:rPr>
                <w:rFonts w:ascii="Times New Roman" w:hAnsi="Times New Roman" w:cs="Times New Roman"/>
              </w:rPr>
            </w:pPr>
            <w:r w:rsidRPr="00EA2EB1">
              <w:rPr>
                <w:rFonts w:ascii="Times New Roman" w:hAnsi="Times New Roman" w:cs="Times New Roman"/>
                <w:b/>
              </w:rPr>
              <w:t>Ambulatorā maksas palīdzība</w:t>
            </w:r>
          </w:p>
        </w:tc>
      </w:tr>
      <w:tr w:rsidR="005E74DB" w:rsidRPr="00EA2EB1" w14:paraId="53DF8655" w14:textId="77777777" w:rsidTr="00D55604">
        <w:trPr>
          <w:trHeight w:val="113"/>
        </w:trPr>
        <w:tc>
          <w:tcPr>
            <w:tcW w:w="840" w:type="dxa"/>
          </w:tcPr>
          <w:p w14:paraId="643D9510" w14:textId="77777777" w:rsidR="005E74DB" w:rsidRPr="00EA2EB1" w:rsidRDefault="005E74DB" w:rsidP="00D55604">
            <w:pPr>
              <w:jc w:val="center"/>
              <w:rPr>
                <w:rFonts w:ascii="Times New Roman" w:hAnsi="Times New Roman" w:cs="Times New Roman"/>
              </w:rPr>
            </w:pPr>
            <w:r w:rsidRPr="00EA2EB1">
              <w:rPr>
                <w:rFonts w:ascii="Times New Roman" w:hAnsi="Times New Roman" w:cs="Times New Roman"/>
              </w:rPr>
              <w:t>2.4.1.</w:t>
            </w:r>
          </w:p>
        </w:tc>
        <w:tc>
          <w:tcPr>
            <w:tcW w:w="4088" w:type="dxa"/>
          </w:tcPr>
          <w:p w14:paraId="298C812C" w14:textId="77777777" w:rsidR="005E74DB" w:rsidRPr="00EA2EB1" w:rsidRDefault="005E74DB" w:rsidP="00D55604">
            <w:pPr>
              <w:jc w:val="both"/>
              <w:rPr>
                <w:rFonts w:ascii="Times New Roman" w:hAnsi="Times New Roman" w:cs="Times New Roman"/>
              </w:rPr>
            </w:pPr>
            <w:r w:rsidRPr="00EA2EB1">
              <w:rPr>
                <w:rFonts w:ascii="Times New Roman" w:hAnsi="Times New Roman" w:cs="Times New Roman"/>
              </w:rPr>
              <w:t>Ģimenes ārsta maksas konsultācijas.</w:t>
            </w:r>
          </w:p>
          <w:p w14:paraId="0E444037" w14:textId="77777777" w:rsidR="005E74DB" w:rsidRPr="00EA2EB1" w:rsidRDefault="005E74DB" w:rsidP="00D55604">
            <w:pPr>
              <w:jc w:val="both"/>
              <w:rPr>
                <w:rFonts w:ascii="Times New Roman" w:hAnsi="Times New Roman" w:cs="Times New Roman"/>
              </w:rPr>
            </w:pPr>
            <w:r w:rsidRPr="00EA2EB1">
              <w:rPr>
                <w:rFonts w:ascii="Times New Roman" w:hAnsi="Times New Roman" w:cs="Times New Roman"/>
              </w:rPr>
              <w:t>Apdrošinājuma summa ne mazāk kā 30,00 EUR par katru reizi.</w:t>
            </w:r>
          </w:p>
        </w:tc>
        <w:tc>
          <w:tcPr>
            <w:tcW w:w="4314" w:type="dxa"/>
          </w:tcPr>
          <w:p w14:paraId="6B603F8A" w14:textId="77777777" w:rsidR="005E74DB" w:rsidRPr="00EA2EB1" w:rsidRDefault="005E74DB" w:rsidP="00D55604">
            <w:pPr>
              <w:jc w:val="center"/>
              <w:rPr>
                <w:rFonts w:ascii="Times New Roman" w:hAnsi="Times New Roman" w:cs="Times New Roman"/>
              </w:rPr>
            </w:pPr>
            <w:r w:rsidRPr="00EA2EB1">
              <w:rPr>
                <w:rFonts w:ascii="Times New Roman" w:hAnsi="Times New Roman" w:cs="Times New Roman"/>
              </w:rPr>
              <w:t>&lt;Pretendents apliecina prasības izpildi.&gt;</w:t>
            </w:r>
          </w:p>
          <w:p w14:paraId="66728EDC" w14:textId="77777777" w:rsidR="005E74DB" w:rsidRPr="00EA2EB1" w:rsidRDefault="005E74DB" w:rsidP="00D55604">
            <w:pPr>
              <w:jc w:val="center"/>
              <w:rPr>
                <w:rFonts w:ascii="Times New Roman" w:hAnsi="Times New Roman" w:cs="Times New Roman"/>
              </w:rPr>
            </w:pPr>
            <w:r w:rsidRPr="00EA2EB1">
              <w:rPr>
                <w:rFonts w:ascii="Times New Roman" w:hAnsi="Times New Roman" w:cs="Times New Roman"/>
              </w:rPr>
              <w:t>&lt;Pretendents norāda piedāvāto apdrošinājuma summu EUR par vienu reizi.&gt;</w:t>
            </w:r>
          </w:p>
        </w:tc>
      </w:tr>
      <w:tr w:rsidR="005E74DB" w:rsidRPr="00EA2EB1" w14:paraId="5656B92D" w14:textId="77777777" w:rsidTr="00D55604">
        <w:trPr>
          <w:trHeight w:val="113"/>
        </w:trPr>
        <w:tc>
          <w:tcPr>
            <w:tcW w:w="840" w:type="dxa"/>
          </w:tcPr>
          <w:p w14:paraId="413140BF" w14:textId="77777777" w:rsidR="005E74DB" w:rsidRPr="00EA2EB1" w:rsidRDefault="005E74DB" w:rsidP="00D55604">
            <w:pPr>
              <w:jc w:val="center"/>
              <w:rPr>
                <w:rFonts w:ascii="Times New Roman" w:hAnsi="Times New Roman" w:cs="Times New Roman"/>
              </w:rPr>
            </w:pPr>
            <w:r w:rsidRPr="00EA2EB1">
              <w:rPr>
                <w:rFonts w:ascii="Times New Roman" w:hAnsi="Times New Roman" w:cs="Times New Roman"/>
              </w:rPr>
              <w:t>2.4.2.</w:t>
            </w:r>
          </w:p>
        </w:tc>
        <w:tc>
          <w:tcPr>
            <w:tcW w:w="4088" w:type="dxa"/>
          </w:tcPr>
          <w:p w14:paraId="198DBF5F" w14:textId="77777777" w:rsidR="005E74DB" w:rsidRPr="00EA2EB1" w:rsidRDefault="005E74DB" w:rsidP="00D55604">
            <w:pPr>
              <w:jc w:val="both"/>
              <w:rPr>
                <w:rFonts w:ascii="Times New Roman" w:hAnsi="Times New Roman" w:cs="Times New Roman"/>
              </w:rPr>
            </w:pPr>
            <w:r w:rsidRPr="00EA2EB1">
              <w:rPr>
                <w:rFonts w:ascii="Times New Roman" w:hAnsi="Times New Roman" w:cs="Times New Roman"/>
              </w:rPr>
              <w:t>Ģimenes ārsta maksas mājas vizītes, ieskaitot transporta pakalpojumus.</w:t>
            </w:r>
          </w:p>
          <w:p w14:paraId="6DF36D23" w14:textId="77777777" w:rsidR="005E74DB" w:rsidRPr="00EA2EB1" w:rsidRDefault="005E74DB" w:rsidP="00D55604">
            <w:pPr>
              <w:jc w:val="both"/>
              <w:rPr>
                <w:rFonts w:ascii="Times New Roman" w:hAnsi="Times New Roman" w:cs="Times New Roman"/>
              </w:rPr>
            </w:pPr>
            <w:r w:rsidRPr="00EA2EB1">
              <w:rPr>
                <w:rFonts w:ascii="Times New Roman" w:hAnsi="Times New Roman" w:cs="Times New Roman"/>
              </w:rPr>
              <w:t>Apdrošinājuma summa ne mazāk kā 25,00 EUR par katru reizi.</w:t>
            </w:r>
          </w:p>
        </w:tc>
        <w:tc>
          <w:tcPr>
            <w:tcW w:w="4314" w:type="dxa"/>
          </w:tcPr>
          <w:p w14:paraId="2EAEB873" w14:textId="77777777" w:rsidR="005E74DB" w:rsidRPr="00EA2EB1" w:rsidRDefault="005E74DB" w:rsidP="00D55604">
            <w:pPr>
              <w:jc w:val="center"/>
              <w:rPr>
                <w:rFonts w:ascii="Times New Roman" w:hAnsi="Times New Roman" w:cs="Times New Roman"/>
              </w:rPr>
            </w:pPr>
            <w:r w:rsidRPr="00EA2EB1">
              <w:rPr>
                <w:rFonts w:ascii="Times New Roman" w:hAnsi="Times New Roman" w:cs="Times New Roman"/>
              </w:rPr>
              <w:t>&lt;Pretendents apliecina prasības izpildi.&gt;</w:t>
            </w:r>
          </w:p>
          <w:p w14:paraId="7FE6DA6E" w14:textId="77777777" w:rsidR="005E74DB" w:rsidRPr="00EA2EB1" w:rsidRDefault="005E74DB" w:rsidP="00D55604">
            <w:pPr>
              <w:jc w:val="center"/>
              <w:rPr>
                <w:rFonts w:ascii="Times New Roman" w:hAnsi="Times New Roman" w:cs="Times New Roman"/>
              </w:rPr>
            </w:pPr>
            <w:r w:rsidRPr="00EA2EB1">
              <w:rPr>
                <w:rFonts w:ascii="Times New Roman" w:hAnsi="Times New Roman" w:cs="Times New Roman"/>
              </w:rPr>
              <w:t>&lt;Pretendents norāda piedāvāto apdrošinājuma summu EUR par vienu reizi.&gt;</w:t>
            </w:r>
          </w:p>
        </w:tc>
      </w:tr>
      <w:tr w:rsidR="005E74DB" w:rsidRPr="00EA2EB1" w14:paraId="0DF538DC" w14:textId="77777777" w:rsidTr="00D55604">
        <w:trPr>
          <w:trHeight w:val="113"/>
        </w:trPr>
        <w:tc>
          <w:tcPr>
            <w:tcW w:w="840" w:type="dxa"/>
          </w:tcPr>
          <w:p w14:paraId="580AE011" w14:textId="77777777" w:rsidR="005E74DB" w:rsidRPr="00EA2EB1" w:rsidRDefault="005E74DB" w:rsidP="00D55604">
            <w:pPr>
              <w:jc w:val="center"/>
              <w:rPr>
                <w:rFonts w:ascii="Times New Roman" w:hAnsi="Times New Roman" w:cs="Times New Roman"/>
              </w:rPr>
            </w:pPr>
            <w:r w:rsidRPr="00EA2EB1">
              <w:rPr>
                <w:rFonts w:ascii="Times New Roman" w:hAnsi="Times New Roman" w:cs="Times New Roman"/>
              </w:rPr>
              <w:t>2.4.3.</w:t>
            </w:r>
          </w:p>
        </w:tc>
        <w:tc>
          <w:tcPr>
            <w:tcW w:w="4088" w:type="dxa"/>
          </w:tcPr>
          <w:p w14:paraId="3442DB85" w14:textId="77777777" w:rsidR="005E74DB" w:rsidRPr="00EA2EB1" w:rsidRDefault="005E74DB" w:rsidP="00D55604">
            <w:pPr>
              <w:jc w:val="both"/>
              <w:rPr>
                <w:rFonts w:ascii="Times New Roman" w:hAnsi="Times New Roman" w:cs="Times New Roman"/>
              </w:rPr>
            </w:pPr>
            <w:r w:rsidRPr="00EA2EB1">
              <w:rPr>
                <w:rFonts w:ascii="Times New Roman" w:hAnsi="Times New Roman" w:cs="Times New Roman"/>
              </w:rPr>
              <w:t>Speciālistu konsultācijas (bez ģimenes ārsta norīkojuma un skaita ierobežojuma), tai skaitā, profesoru un docentu konsultācijas, un vismaz tādi speciālisti kā terapeits, ķirurgs, traumatologs, ortopēds, fizikālās terapijas ārsts, fizioterapeits, rehabilotologs, neirologs, urologs, ginekologs, dzemdību speciālists, endokrinologs, kardiologs, reimatologs, nefrologs, gastroenterologs, otolaringologs, oftalmologs, pulmonologs, dermatologs, onkologs.</w:t>
            </w:r>
          </w:p>
          <w:p w14:paraId="03EC5403" w14:textId="77777777" w:rsidR="005E74DB" w:rsidRPr="00EA2EB1" w:rsidRDefault="005E74DB" w:rsidP="00D55604">
            <w:pPr>
              <w:jc w:val="both"/>
              <w:rPr>
                <w:rFonts w:ascii="Times New Roman" w:hAnsi="Times New Roman" w:cs="Times New Roman"/>
              </w:rPr>
            </w:pPr>
            <w:r w:rsidRPr="00EA2EB1">
              <w:rPr>
                <w:rFonts w:ascii="Times New Roman" w:hAnsi="Times New Roman" w:cs="Times New Roman"/>
              </w:rPr>
              <w:t>Apdrošinājuma summa ne mazāk kā 40,00 EUR par katru reizi, izņemot arodveselības un arodslimību ārsts, kuri apmaksājami 100% (simts procenti) apmērā.</w:t>
            </w:r>
          </w:p>
        </w:tc>
        <w:tc>
          <w:tcPr>
            <w:tcW w:w="4314" w:type="dxa"/>
          </w:tcPr>
          <w:p w14:paraId="1C5FB0A3" w14:textId="77777777" w:rsidR="005E74DB" w:rsidRPr="00EA2EB1" w:rsidRDefault="005E74DB" w:rsidP="00D55604">
            <w:pPr>
              <w:jc w:val="center"/>
              <w:rPr>
                <w:rFonts w:ascii="Times New Roman" w:hAnsi="Times New Roman" w:cs="Times New Roman"/>
              </w:rPr>
            </w:pPr>
            <w:r w:rsidRPr="00EA2EB1">
              <w:rPr>
                <w:rFonts w:ascii="Times New Roman" w:hAnsi="Times New Roman" w:cs="Times New Roman"/>
              </w:rPr>
              <w:t>&lt;Pretendents apliecina prasības izpildi.&gt;</w:t>
            </w:r>
          </w:p>
          <w:p w14:paraId="1E0823E0" w14:textId="77777777" w:rsidR="005E74DB" w:rsidRPr="00EA2EB1" w:rsidRDefault="005E74DB" w:rsidP="00D55604">
            <w:pPr>
              <w:jc w:val="center"/>
              <w:rPr>
                <w:rFonts w:ascii="Times New Roman" w:hAnsi="Times New Roman" w:cs="Times New Roman"/>
              </w:rPr>
            </w:pPr>
          </w:p>
          <w:p w14:paraId="395506DE" w14:textId="77777777" w:rsidR="005E74DB" w:rsidRPr="00EA2EB1" w:rsidRDefault="005E74DB" w:rsidP="00D55604">
            <w:pPr>
              <w:jc w:val="center"/>
              <w:rPr>
                <w:rFonts w:ascii="Times New Roman" w:hAnsi="Times New Roman" w:cs="Times New Roman"/>
              </w:rPr>
            </w:pPr>
            <w:r w:rsidRPr="00EA2EB1">
              <w:rPr>
                <w:rFonts w:ascii="Times New Roman" w:hAnsi="Times New Roman" w:cs="Times New Roman"/>
              </w:rPr>
              <w:t>&lt;Pretendents norāda piedāvāto apdrošinājuma summu EUR par vienu reizi.&gt;</w:t>
            </w:r>
          </w:p>
        </w:tc>
      </w:tr>
      <w:tr w:rsidR="005E74DB" w:rsidRPr="00EA2EB1" w14:paraId="231F0CCF" w14:textId="77777777" w:rsidTr="00732651">
        <w:trPr>
          <w:trHeight w:val="113"/>
        </w:trPr>
        <w:tc>
          <w:tcPr>
            <w:tcW w:w="840" w:type="dxa"/>
          </w:tcPr>
          <w:p w14:paraId="13930AF8" w14:textId="77777777" w:rsidR="005E74DB" w:rsidRPr="00EA2EB1" w:rsidRDefault="005E74DB" w:rsidP="00D55604">
            <w:pPr>
              <w:jc w:val="center"/>
              <w:rPr>
                <w:rFonts w:ascii="Times New Roman" w:hAnsi="Times New Roman" w:cs="Times New Roman"/>
              </w:rPr>
            </w:pPr>
            <w:r w:rsidRPr="00EA2EB1">
              <w:rPr>
                <w:rFonts w:ascii="Times New Roman" w:hAnsi="Times New Roman" w:cs="Times New Roman"/>
              </w:rPr>
              <w:t>2.4.4.</w:t>
            </w:r>
          </w:p>
        </w:tc>
        <w:tc>
          <w:tcPr>
            <w:tcW w:w="4088" w:type="dxa"/>
            <w:shd w:val="clear" w:color="auto" w:fill="auto"/>
          </w:tcPr>
          <w:p w14:paraId="0B1884AB" w14:textId="77777777" w:rsidR="005E74DB" w:rsidRPr="00EA2EB1" w:rsidRDefault="005E74DB" w:rsidP="00D55604">
            <w:pPr>
              <w:jc w:val="both"/>
              <w:rPr>
                <w:rFonts w:ascii="Times New Roman" w:hAnsi="Times New Roman" w:cs="Times New Roman"/>
              </w:rPr>
            </w:pPr>
            <w:r w:rsidRPr="00EA2EB1">
              <w:rPr>
                <w:rFonts w:ascii="Times New Roman" w:hAnsi="Times New Roman" w:cs="Times New Roman"/>
              </w:rPr>
              <w:t xml:space="preserve">Laboratorijas pakalpojumi, paredzot plaša spektra laboratoriskos izmeklējumus, tai skaitā Covid 19 analīžu noteikšana, pilna asins analīze, </w:t>
            </w:r>
            <w:r w:rsidR="00796177" w:rsidRPr="00EA2EB1">
              <w:rPr>
                <w:rFonts w:ascii="Times New Roman" w:hAnsi="Times New Roman" w:cs="Times New Roman"/>
              </w:rPr>
              <w:t xml:space="preserve">dzelzs, transferīns, ferritīns, vitamīns B12, folskābe, aktivētais parciālais tromboplastīna laiks, protrombīna komplekss, asins grupa (ABO), Rh-faktors, anti eritrocitārās vielas un titrs, </w:t>
            </w:r>
            <w:r w:rsidRPr="00EA2EB1">
              <w:rPr>
                <w:rFonts w:ascii="Times New Roman" w:hAnsi="Times New Roman" w:cs="Times New Roman"/>
              </w:rPr>
              <w:t xml:space="preserve">bilirubīns, ALAT, ASAT, </w:t>
            </w:r>
            <w:r w:rsidR="00796177" w:rsidRPr="00EA2EB1">
              <w:rPr>
                <w:rFonts w:ascii="Times New Roman" w:hAnsi="Times New Roman" w:cs="Times New Roman"/>
              </w:rPr>
              <w:t xml:space="preserve">GGT, amilāze, aizkuņģa dziedzera amilāze, </w:t>
            </w:r>
            <w:r w:rsidR="00796177" w:rsidRPr="00EA2EB1">
              <w:rPr>
                <w:rFonts w:ascii="Times New Roman" w:hAnsi="Times New Roman" w:cs="Times New Roman"/>
              </w:rPr>
              <w:lastRenderedPageBreak/>
              <w:t xml:space="preserve">sārmainā fosfotāze, sārmainās fosfotāzes kaulu frakcija, laktātdehidrogenāze, kreatinkināze, lipāze, </w:t>
            </w:r>
            <w:r w:rsidRPr="00EA2EB1">
              <w:rPr>
                <w:rFonts w:ascii="Times New Roman" w:hAnsi="Times New Roman" w:cs="Times New Roman"/>
              </w:rPr>
              <w:t xml:space="preserve">urea, kreatinīns, </w:t>
            </w:r>
            <w:r w:rsidR="00796177" w:rsidRPr="00EA2EB1">
              <w:rPr>
                <w:rFonts w:ascii="Times New Roman" w:hAnsi="Times New Roman" w:cs="Times New Roman"/>
              </w:rPr>
              <w:t xml:space="preserve">urīnskābe, kopējais olbaltums, albumīns, olbaltumu frakcijas( elektroforēze), </w:t>
            </w:r>
            <w:r w:rsidRPr="00EA2EB1">
              <w:rPr>
                <w:rFonts w:ascii="Times New Roman" w:hAnsi="Times New Roman" w:cs="Times New Roman"/>
              </w:rPr>
              <w:t>kopējais holesterīns, augsta bīvuma holesterīns, zema blīvuma holesterīns, C – reaktīvais olbaltums, reimato</w:t>
            </w:r>
            <w:r w:rsidR="00796177" w:rsidRPr="00EA2EB1">
              <w:rPr>
                <w:rFonts w:ascii="Times New Roman" w:hAnsi="Times New Roman" w:cs="Times New Roman"/>
              </w:rPr>
              <w:t>ī</w:t>
            </w:r>
            <w:r w:rsidRPr="00EA2EB1">
              <w:rPr>
                <w:rFonts w:ascii="Times New Roman" w:hAnsi="Times New Roman" w:cs="Times New Roman"/>
              </w:rPr>
              <w:t xml:space="preserve">dais faktors, </w:t>
            </w:r>
            <w:r w:rsidR="00796177" w:rsidRPr="00EA2EB1">
              <w:rPr>
                <w:rFonts w:ascii="Times New Roman" w:hAnsi="Times New Roman" w:cs="Times New Roman"/>
              </w:rPr>
              <w:t xml:space="preserve">antistreptolizīns, </w:t>
            </w:r>
            <w:r w:rsidRPr="00EA2EB1">
              <w:rPr>
                <w:rFonts w:ascii="Times New Roman" w:hAnsi="Times New Roman" w:cs="Times New Roman"/>
              </w:rPr>
              <w:t xml:space="preserve">glikoze, </w:t>
            </w:r>
            <w:r w:rsidR="00796177" w:rsidRPr="00EA2EB1">
              <w:rPr>
                <w:rFonts w:ascii="Times New Roman" w:hAnsi="Times New Roman" w:cs="Times New Roman"/>
              </w:rPr>
              <w:t>glikozētais hemoglobīns (</w:t>
            </w:r>
            <w:r w:rsidR="00517585" w:rsidRPr="00EA2EB1">
              <w:rPr>
                <w:rFonts w:ascii="Times New Roman" w:hAnsi="Times New Roman" w:cs="Times New Roman"/>
              </w:rPr>
              <w:t xml:space="preserve">HbA 1c), glikozes slodzes tests, nātrijs, kālijs, kalcijs, fosfors, hlors, magnijs, triglicerīdi, alfa feto proteīns, tireotropais hormons, TSH, T3, T4, TG, AV pret TG, anti vielas pret tireoperoksidāzi, </w:t>
            </w:r>
            <w:r w:rsidRPr="00EA2EB1">
              <w:rPr>
                <w:rFonts w:ascii="Times New Roman" w:hAnsi="Times New Roman" w:cs="Times New Roman"/>
              </w:rPr>
              <w:t xml:space="preserve">protombina komplekss,  D vitamīns, </w:t>
            </w:r>
            <w:r w:rsidR="00517585" w:rsidRPr="00EA2EB1">
              <w:rPr>
                <w:rFonts w:ascii="Times New Roman" w:hAnsi="Times New Roman" w:cs="Times New Roman"/>
              </w:rPr>
              <w:t xml:space="preserve">HBs Ag (hepatīts B), HAV Igm (hepatīts B), </w:t>
            </w:r>
            <w:r w:rsidR="00866DBE" w:rsidRPr="00EA2EB1">
              <w:rPr>
                <w:rFonts w:ascii="Times New Roman" w:hAnsi="Times New Roman" w:cs="Times New Roman"/>
              </w:rPr>
              <w:t>HAV IgM (hepatīts B), kortizols,</w:t>
            </w:r>
            <w:r w:rsidR="00E426B9" w:rsidRPr="00EA2EB1">
              <w:rPr>
                <w:rFonts w:ascii="Times New Roman" w:hAnsi="Times New Roman" w:cs="Times New Roman"/>
              </w:rPr>
              <w:t xml:space="preserve"> </w:t>
            </w:r>
            <w:r w:rsidR="00866DBE" w:rsidRPr="00EA2EB1">
              <w:rPr>
                <w:rFonts w:ascii="Times New Roman" w:hAnsi="Times New Roman" w:cs="Times New Roman"/>
              </w:rPr>
              <w:t xml:space="preserve">parathormons, adrenokortikotropais hormons, aldosterons, gastrīns, prostatas specifiskais antigēns, brīvais PSA, </w:t>
            </w:r>
            <w:r w:rsidRPr="00EA2EB1">
              <w:rPr>
                <w:rFonts w:ascii="Times New Roman" w:hAnsi="Times New Roman" w:cs="Times New Roman"/>
              </w:rPr>
              <w:t>urīna analīze,</w:t>
            </w:r>
            <w:r w:rsidR="00E426B9" w:rsidRPr="00EA2EB1">
              <w:rPr>
                <w:rFonts w:ascii="Times New Roman" w:hAnsi="Times New Roman" w:cs="Times New Roman"/>
              </w:rPr>
              <w:t xml:space="preserve"> urīna uzsējums uz mikrofloru, A/B noteikšana urīnā, kalcijs urīnā, fosfors urīnā, mikroalbuminūrija, krēpu analīze, astmas elementi, eozinofīlie leikocīti deguna sekrētā, BK ar bagātināšanas metodi krēpās, uzsējums uz BK krēpās, krēpu uzsējums uz BK krēpās, krēpu uzsējums uz mikrofloru, krēpu citoloģija,</w:t>
            </w:r>
            <w:r w:rsidRPr="00EA2EB1">
              <w:rPr>
                <w:rFonts w:ascii="Times New Roman" w:hAnsi="Times New Roman" w:cs="Times New Roman"/>
              </w:rPr>
              <w:t xml:space="preserve"> koprogramma,</w:t>
            </w:r>
            <w:r w:rsidR="00E426B9" w:rsidRPr="00EA2EB1">
              <w:rPr>
                <w:rFonts w:ascii="Times New Roman" w:hAnsi="Times New Roman" w:cs="Times New Roman"/>
              </w:rPr>
              <w:t xml:space="preserve"> slēptās asinis, dzemdes kakla un prostatas iztriepju mikrobioloģiska un citoloģiska izmeklēšana,</w:t>
            </w:r>
            <w:r w:rsidRPr="00EA2EB1">
              <w:rPr>
                <w:rFonts w:ascii="Times New Roman" w:hAnsi="Times New Roman" w:cs="Times New Roman"/>
              </w:rPr>
              <w:t xml:space="preserve"> iztriepju izmeklēšana uz mikrofloru, retikuloc</w:t>
            </w:r>
            <w:r w:rsidR="00E426B9" w:rsidRPr="00EA2EB1">
              <w:rPr>
                <w:rFonts w:ascii="Times New Roman" w:hAnsi="Times New Roman" w:cs="Times New Roman"/>
              </w:rPr>
              <w:t>ī</w:t>
            </w:r>
            <w:r w:rsidRPr="00EA2EB1">
              <w:rPr>
                <w:rFonts w:ascii="Times New Roman" w:hAnsi="Times New Roman" w:cs="Times New Roman"/>
              </w:rPr>
              <w:t>ti, triglicerīdi, helicobacter pylori IgA, helicobacter pylori IgG, troponins.</w:t>
            </w:r>
          </w:p>
          <w:p w14:paraId="46A64CEB" w14:textId="77777777" w:rsidR="005E74DB" w:rsidRPr="00EA2EB1" w:rsidRDefault="005E74DB" w:rsidP="00D55604">
            <w:pPr>
              <w:jc w:val="both"/>
              <w:rPr>
                <w:rFonts w:ascii="Times New Roman" w:hAnsi="Times New Roman" w:cs="Times New Roman"/>
              </w:rPr>
            </w:pPr>
            <w:r w:rsidRPr="00EA2EB1">
              <w:rPr>
                <w:rFonts w:ascii="Times New Roman" w:hAnsi="Times New Roman" w:cs="Times New Roman"/>
              </w:rPr>
              <w:t xml:space="preserve">Apdrošinājuma summa (ne mazāk kā EUR 150,00) limits pilnā apmērā bez skaita ierobežojuma. </w:t>
            </w:r>
          </w:p>
        </w:tc>
        <w:tc>
          <w:tcPr>
            <w:tcW w:w="4314" w:type="dxa"/>
          </w:tcPr>
          <w:p w14:paraId="74E1A112" w14:textId="77777777" w:rsidR="005E74DB" w:rsidRPr="00EA2EB1" w:rsidRDefault="005E74DB" w:rsidP="00D55604">
            <w:pPr>
              <w:jc w:val="center"/>
              <w:rPr>
                <w:rFonts w:ascii="Times New Roman" w:hAnsi="Times New Roman" w:cs="Times New Roman"/>
              </w:rPr>
            </w:pPr>
            <w:r w:rsidRPr="00EA2EB1">
              <w:rPr>
                <w:rFonts w:ascii="Times New Roman" w:hAnsi="Times New Roman" w:cs="Times New Roman"/>
              </w:rPr>
              <w:lastRenderedPageBreak/>
              <w:t>&lt;Pretendents pievieno programmas aprakstu un neapmaksājamo pakalpojumu sarakstu pielikumā, norādot atsauci  uz šo tehniskās specifikācijas punktu.&gt;</w:t>
            </w:r>
          </w:p>
          <w:p w14:paraId="0EED173E" w14:textId="77777777" w:rsidR="005E74DB" w:rsidRPr="00EA2EB1" w:rsidRDefault="005E74DB" w:rsidP="00D55604">
            <w:pPr>
              <w:jc w:val="center"/>
              <w:rPr>
                <w:rFonts w:ascii="Times New Roman" w:hAnsi="Times New Roman" w:cs="Times New Roman"/>
              </w:rPr>
            </w:pPr>
          </w:p>
          <w:p w14:paraId="38A167FC" w14:textId="77777777" w:rsidR="005E74DB" w:rsidRPr="00EA2EB1" w:rsidRDefault="005E74DB" w:rsidP="00D55604">
            <w:pPr>
              <w:jc w:val="center"/>
              <w:rPr>
                <w:rFonts w:ascii="Times New Roman" w:hAnsi="Times New Roman" w:cs="Times New Roman"/>
              </w:rPr>
            </w:pPr>
            <w:r w:rsidRPr="00EA2EB1">
              <w:rPr>
                <w:rFonts w:ascii="Times New Roman" w:hAnsi="Times New Roman" w:cs="Times New Roman"/>
              </w:rPr>
              <w:t>&lt;Pretendents apliecina prasības izpildi.&gt;</w:t>
            </w:r>
          </w:p>
        </w:tc>
      </w:tr>
      <w:tr w:rsidR="005E74DB" w:rsidRPr="00EA2EB1" w14:paraId="2B7B9532" w14:textId="77777777" w:rsidTr="00D55604">
        <w:trPr>
          <w:trHeight w:val="113"/>
        </w:trPr>
        <w:tc>
          <w:tcPr>
            <w:tcW w:w="840" w:type="dxa"/>
          </w:tcPr>
          <w:p w14:paraId="793B2801" w14:textId="77777777" w:rsidR="005E74DB" w:rsidRPr="00EA2EB1" w:rsidRDefault="005E74DB" w:rsidP="00D55604">
            <w:pPr>
              <w:jc w:val="center"/>
              <w:rPr>
                <w:rFonts w:ascii="Times New Roman" w:hAnsi="Times New Roman" w:cs="Times New Roman"/>
              </w:rPr>
            </w:pPr>
            <w:r w:rsidRPr="00EA2EB1">
              <w:rPr>
                <w:rFonts w:ascii="Times New Roman" w:hAnsi="Times New Roman" w:cs="Times New Roman"/>
              </w:rPr>
              <w:t>2.4.5.</w:t>
            </w:r>
          </w:p>
        </w:tc>
        <w:tc>
          <w:tcPr>
            <w:tcW w:w="4088" w:type="dxa"/>
          </w:tcPr>
          <w:p w14:paraId="6D7AA127" w14:textId="77777777" w:rsidR="005E74DB" w:rsidRPr="00EA2EB1" w:rsidRDefault="005E74DB" w:rsidP="00D55604">
            <w:pPr>
              <w:jc w:val="both"/>
              <w:rPr>
                <w:rFonts w:ascii="Times New Roman" w:hAnsi="Times New Roman" w:cs="Times New Roman"/>
              </w:rPr>
            </w:pPr>
            <w:r w:rsidRPr="00EA2EB1">
              <w:rPr>
                <w:rFonts w:ascii="Times New Roman" w:hAnsi="Times New Roman" w:cs="Times New Roman"/>
              </w:rPr>
              <w:t>Diagnostika, bez skaita ierobežojuma, paredzot vismaz šādus diagnostikas pakalpojumus: elektrokardiogrāfija, ehokardiogrāfija, orgānu un ķermeņa daļu rentgena izmeklējumi (tai skaitā, mamogrāfija un flurogramma) ar un bez kontrastvielas, ultrasonogrāfija (krūšu, vēdera dobuma, iegurņa orgānu, vairogdziedzera), asinsvadu sonogrāfiska un doplerogrāfiska izmeklēšana, audiogramma, endoskopiskie izmeklējumi (tai skaitā, gastroskopija, kolonoskopija u.c.).</w:t>
            </w:r>
          </w:p>
          <w:p w14:paraId="14853980" w14:textId="77777777" w:rsidR="005E74DB" w:rsidRPr="00EA2EB1" w:rsidRDefault="005E74DB" w:rsidP="00D55604">
            <w:pPr>
              <w:jc w:val="both"/>
              <w:rPr>
                <w:rFonts w:ascii="Times New Roman" w:hAnsi="Times New Roman" w:cs="Times New Roman"/>
              </w:rPr>
            </w:pPr>
            <w:r w:rsidRPr="00EA2EB1">
              <w:rPr>
                <w:rFonts w:ascii="Times New Roman" w:hAnsi="Times New Roman" w:cs="Times New Roman"/>
              </w:rPr>
              <w:t>Apdrošinājuma limits ne mazāk kā 75% (septiņdesmit pieci procenti) apmērā no pakalpojuma izmaksām.</w:t>
            </w:r>
          </w:p>
        </w:tc>
        <w:tc>
          <w:tcPr>
            <w:tcW w:w="4314" w:type="dxa"/>
          </w:tcPr>
          <w:p w14:paraId="55FB9F5E" w14:textId="77777777" w:rsidR="005E74DB" w:rsidRPr="00EA2EB1" w:rsidRDefault="005E74DB" w:rsidP="00D55604">
            <w:pPr>
              <w:jc w:val="center"/>
              <w:rPr>
                <w:rFonts w:ascii="Times New Roman" w:hAnsi="Times New Roman" w:cs="Times New Roman"/>
              </w:rPr>
            </w:pPr>
            <w:r w:rsidRPr="00EA2EB1">
              <w:rPr>
                <w:rFonts w:ascii="Times New Roman" w:hAnsi="Times New Roman" w:cs="Times New Roman"/>
              </w:rPr>
              <w:t>&lt;Pretendents apliecina prasības izpildi un, ja nepieciešams, apraksta, kā tiks nodrošināta prasība.&gt;</w:t>
            </w:r>
          </w:p>
          <w:p w14:paraId="311DB802" w14:textId="77777777" w:rsidR="005E74DB" w:rsidRPr="00EA2EB1" w:rsidRDefault="005E74DB" w:rsidP="00D55604">
            <w:pPr>
              <w:jc w:val="center"/>
              <w:rPr>
                <w:rFonts w:ascii="Times New Roman" w:hAnsi="Times New Roman" w:cs="Times New Roman"/>
              </w:rPr>
            </w:pPr>
          </w:p>
          <w:p w14:paraId="5C28FCEA" w14:textId="77777777" w:rsidR="005E74DB" w:rsidRPr="00EA2EB1" w:rsidRDefault="005E74DB" w:rsidP="00D55604">
            <w:pPr>
              <w:jc w:val="center"/>
              <w:rPr>
                <w:rFonts w:ascii="Times New Roman" w:hAnsi="Times New Roman" w:cs="Times New Roman"/>
              </w:rPr>
            </w:pPr>
            <w:r w:rsidRPr="00EA2EB1">
              <w:rPr>
                <w:rFonts w:ascii="Times New Roman" w:hAnsi="Times New Roman" w:cs="Times New Roman"/>
              </w:rPr>
              <w:t>&lt;Pretendents norāda piedāvāto apdrošinājuma limitu procentos par vienu izmeklējuma reizi.&gt;</w:t>
            </w:r>
          </w:p>
        </w:tc>
      </w:tr>
      <w:tr w:rsidR="005E74DB" w:rsidRPr="00EA2EB1" w14:paraId="639D3028" w14:textId="77777777" w:rsidTr="00D55604">
        <w:trPr>
          <w:trHeight w:val="113"/>
        </w:trPr>
        <w:tc>
          <w:tcPr>
            <w:tcW w:w="840" w:type="dxa"/>
          </w:tcPr>
          <w:p w14:paraId="3F176021" w14:textId="77777777" w:rsidR="005E74DB" w:rsidRPr="00EA2EB1" w:rsidRDefault="005E74DB" w:rsidP="00D55604">
            <w:pPr>
              <w:jc w:val="center"/>
              <w:rPr>
                <w:rFonts w:ascii="Times New Roman" w:hAnsi="Times New Roman" w:cs="Times New Roman"/>
              </w:rPr>
            </w:pPr>
            <w:r w:rsidRPr="00EA2EB1">
              <w:rPr>
                <w:rFonts w:ascii="Times New Roman" w:hAnsi="Times New Roman" w:cs="Times New Roman"/>
              </w:rPr>
              <w:t>2.4.6.</w:t>
            </w:r>
          </w:p>
        </w:tc>
        <w:tc>
          <w:tcPr>
            <w:tcW w:w="4088" w:type="dxa"/>
          </w:tcPr>
          <w:p w14:paraId="7ECF97F8" w14:textId="77777777" w:rsidR="005E74DB" w:rsidRPr="00EA2EB1" w:rsidRDefault="005E74DB" w:rsidP="00D55604">
            <w:pPr>
              <w:jc w:val="both"/>
              <w:rPr>
                <w:rFonts w:ascii="Times New Roman" w:hAnsi="Times New Roman" w:cs="Times New Roman"/>
              </w:rPr>
            </w:pPr>
            <w:r w:rsidRPr="00EA2EB1">
              <w:rPr>
                <w:rFonts w:ascii="Times New Roman" w:hAnsi="Times New Roman" w:cs="Times New Roman"/>
              </w:rPr>
              <w:t xml:space="preserve">Dārgo tehnoloģiju diagnostika, bez skaita </w:t>
            </w:r>
            <w:r w:rsidRPr="00EA2EB1">
              <w:rPr>
                <w:rFonts w:ascii="Times New Roman" w:hAnsi="Times New Roman" w:cs="Times New Roman"/>
              </w:rPr>
              <w:lastRenderedPageBreak/>
              <w:t>ierobežojuma, paredzot vismaz šādus dārgo tehnoloģiju diagnostikas pakalpojumus: skaitļotājtomogrāfijas izmeklējumi ar vai bez kontrastvielas, magnētiskās rezonanses izmeklējumi ar un bez kontrastvielas, scintigrāfiskie izmeklējumi.</w:t>
            </w:r>
          </w:p>
          <w:p w14:paraId="7D05F7F5" w14:textId="77777777" w:rsidR="005E74DB" w:rsidRPr="00EA2EB1" w:rsidRDefault="005E74DB" w:rsidP="00D55604">
            <w:pPr>
              <w:jc w:val="both"/>
              <w:rPr>
                <w:rFonts w:ascii="Times New Roman" w:hAnsi="Times New Roman" w:cs="Times New Roman"/>
              </w:rPr>
            </w:pPr>
            <w:r w:rsidRPr="00EA2EB1">
              <w:rPr>
                <w:rFonts w:ascii="Times New Roman" w:hAnsi="Times New Roman" w:cs="Times New Roman"/>
              </w:rPr>
              <w:t>Apdrošinājuma limits ne mazāk kā 75% (septiņdesmit pieci procenti) apmērā no pakalpojuma izmaksām.</w:t>
            </w:r>
          </w:p>
        </w:tc>
        <w:tc>
          <w:tcPr>
            <w:tcW w:w="4314" w:type="dxa"/>
          </w:tcPr>
          <w:p w14:paraId="69065D60" w14:textId="77777777" w:rsidR="005E74DB" w:rsidRPr="00EA2EB1" w:rsidRDefault="005E74DB" w:rsidP="00D55604">
            <w:pPr>
              <w:jc w:val="center"/>
              <w:rPr>
                <w:rFonts w:ascii="Times New Roman" w:hAnsi="Times New Roman" w:cs="Times New Roman"/>
              </w:rPr>
            </w:pPr>
            <w:r w:rsidRPr="00EA2EB1">
              <w:rPr>
                <w:rFonts w:ascii="Times New Roman" w:hAnsi="Times New Roman" w:cs="Times New Roman"/>
              </w:rPr>
              <w:lastRenderedPageBreak/>
              <w:t xml:space="preserve">&lt;Pretendents apliecina prasības izpildi un, ja </w:t>
            </w:r>
            <w:r w:rsidRPr="00EA2EB1">
              <w:rPr>
                <w:rFonts w:ascii="Times New Roman" w:hAnsi="Times New Roman" w:cs="Times New Roman"/>
              </w:rPr>
              <w:lastRenderedPageBreak/>
              <w:t>nepieciešams, apraksta, kā tiks nodrošināta prasība.&gt;</w:t>
            </w:r>
          </w:p>
          <w:p w14:paraId="343910F4" w14:textId="77777777" w:rsidR="005E74DB" w:rsidRPr="00EA2EB1" w:rsidRDefault="005E74DB" w:rsidP="00D55604">
            <w:pPr>
              <w:jc w:val="center"/>
              <w:rPr>
                <w:rFonts w:ascii="Times New Roman" w:hAnsi="Times New Roman" w:cs="Times New Roman"/>
              </w:rPr>
            </w:pPr>
          </w:p>
          <w:p w14:paraId="0C4C3BC2" w14:textId="77777777" w:rsidR="005E74DB" w:rsidRPr="00EA2EB1" w:rsidRDefault="005E74DB" w:rsidP="00D55604">
            <w:pPr>
              <w:jc w:val="center"/>
              <w:rPr>
                <w:rFonts w:ascii="Times New Roman" w:hAnsi="Times New Roman" w:cs="Times New Roman"/>
              </w:rPr>
            </w:pPr>
            <w:r w:rsidRPr="00EA2EB1">
              <w:rPr>
                <w:rFonts w:ascii="Times New Roman" w:hAnsi="Times New Roman" w:cs="Times New Roman"/>
              </w:rPr>
              <w:t>&lt;Pretendents norāda piedāvāto apdrošinājuma limitu procentos par vienu izmeklējuma reizi.&gt;</w:t>
            </w:r>
          </w:p>
        </w:tc>
      </w:tr>
      <w:tr w:rsidR="005E74DB" w:rsidRPr="00EA2EB1" w14:paraId="53419658" w14:textId="77777777" w:rsidTr="00D55604">
        <w:trPr>
          <w:trHeight w:val="113"/>
        </w:trPr>
        <w:tc>
          <w:tcPr>
            <w:tcW w:w="840" w:type="dxa"/>
          </w:tcPr>
          <w:p w14:paraId="204D4E97" w14:textId="77777777" w:rsidR="005E74DB" w:rsidRPr="00EA2EB1" w:rsidRDefault="005E74DB" w:rsidP="00D55604">
            <w:pPr>
              <w:jc w:val="center"/>
              <w:rPr>
                <w:rFonts w:ascii="Times New Roman" w:hAnsi="Times New Roman" w:cs="Times New Roman"/>
              </w:rPr>
            </w:pPr>
            <w:r w:rsidRPr="00EA2EB1">
              <w:rPr>
                <w:rFonts w:ascii="Times New Roman" w:hAnsi="Times New Roman" w:cs="Times New Roman"/>
              </w:rPr>
              <w:lastRenderedPageBreak/>
              <w:t>2.4.7.</w:t>
            </w:r>
          </w:p>
        </w:tc>
        <w:tc>
          <w:tcPr>
            <w:tcW w:w="4088" w:type="dxa"/>
          </w:tcPr>
          <w:p w14:paraId="50CCCB73" w14:textId="77777777" w:rsidR="005E74DB" w:rsidRPr="00EA2EB1" w:rsidRDefault="005E74DB" w:rsidP="00D55604">
            <w:pPr>
              <w:jc w:val="both"/>
              <w:rPr>
                <w:rFonts w:ascii="Times New Roman" w:hAnsi="Times New Roman" w:cs="Times New Roman"/>
              </w:rPr>
            </w:pPr>
            <w:r w:rsidRPr="00EA2EB1">
              <w:rPr>
                <w:rFonts w:ascii="Times New Roman" w:hAnsi="Times New Roman" w:cs="Times New Roman"/>
              </w:rPr>
              <w:t>Manipulācijas, bez skaita ierobežojuma, tai skaitā, blokāde, epidurālā blokāde, biopsija, injekcijas, brūces apstrāde un pārsiešana, naga ablācija vai saknes rezekcija, ekscīzija, incīzija (furunkula, abscesa, hematomas), izmežģījuma, lūzuma prepozīcija.</w:t>
            </w:r>
          </w:p>
          <w:p w14:paraId="5BA5D763" w14:textId="77777777" w:rsidR="005E74DB" w:rsidRPr="00EA2EB1" w:rsidRDefault="005E74DB" w:rsidP="00D55604">
            <w:pPr>
              <w:jc w:val="both"/>
              <w:rPr>
                <w:rFonts w:ascii="Times New Roman" w:hAnsi="Times New Roman" w:cs="Times New Roman"/>
              </w:rPr>
            </w:pPr>
            <w:r w:rsidRPr="00EA2EB1">
              <w:rPr>
                <w:rFonts w:ascii="Times New Roman" w:hAnsi="Times New Roman" w:cs="Times New Roman"/>
              </w:rPr>
              <w:t>Apdrošinājuma summa visā apdrošināšanas periodā ne mazāk kā 350,00 EUR</w:t>
            </w:r>
          </w:p>
        </w:tc>
        <w:tc>
          <w:tcPr>
            <w:tcW w:w="4314" w:type="dxa"/>
          </w:tcPr>
          <w:p w14:paraId="0444DE4A" w14:textId="77777777" w:rsidR="005E74DB" w:rsidRPr="00EA2EB1" w:rsidRDefault="005E74DB" w:rsidP="00D55604">
            <w:pPr>
              <w:jc w:val="center"/>
              <w:rPr>
                <w:rFonts w:ascii="Times New Roman" w:hAnsi="Times New Roman" w:cs="Times New Roman"/>
              </w:rPr>
            </w:pPr>
            <w:r w:rsidRPr="00EA2EB1">
              <w:rPr>
                <w:rFonts w:ascii="Times New Roman" w:hAnsi="Times New Roman" w:cs="Times New Roman"/>
              </w:rPr>
              <w:t>&lt;Pretendents apliecina prasības izpildi un, ja nepieciešams, apraksta, kā tiks nodrošināta prasība.&gt;</w:t>
            </w:r>
          </w:p>
          <w:p w14:paraId="611070E2" w14:textId="77777777" w:rsidR="005E74DB" w:rsidRPr="00EA2EB1" w:rsidRDefault="005E74DB" w:rsidP="00D55604">
            <w:pPr>
              <w:jc w:val="center"/>
              <w:rPr>
                <w:rFonts w:ascii="Times New Roman" w:hAnsi="Times New Roman" w:cs="Times New Roman"/>
              </w:rPr>
            </w:pPr>
          </w:p>
          <w:p w14:paraId="4EC76A30" w14:textId="77777777" w:rsidR="005E74DB" w:rsidRPr="00EA2EB1" w:rsidRDefault="005E74DB" w:rsidP="00D55604">
            <w:pPr>
              <w:jc w:val="center"/>
              <w:rPr>
                <w:rFonts w:ascii="Times New Roman" w:hAnsi="Times New Roman" w:cs="Times New Roman"/>
              </w:rPr>
            </w:pPr>
            <w:r w:rsidRPr="00EA2EB1">
              <w:rPr>
                <w:rFonts w:ascii="Times New Roman" w:hAnsi="Times New Roman" w:cs="Times New Roman"/>
              </w:rPr>
              <w:t>&lt;Pretendents norāda piedāvāto apdrošinājuma limitu.&gt;</w:t>
            </w:r>
          </w:p>
        </w:tc>
      </w:tr>
      <w:tr w:rsidR="005E74DB" w:rsidRPr="00EA2EB1" w14:paraId="5A63836A" w14:textId="77777777" w:rsidTr="00D55604">
        <w:trPr>
          <w:trHeight w:val="113"/>
        </w:trPr>
        <w:tc>
          <w:tcPr>
            <w:tcW w:w="840" w:type="dxa"/>
          </w:tcPr>
          <w:p w14:paraId="16317ED2" w14:textId="77777777" w:rsidR="005E74DB" w:rsidRPr="00EA2EB1" w:rsidRDefault="005E74DB" w:rsidP="00D55604">
            <w:pPr>
              <w:jc w:val="center"/>
              <w:rPr>
                <w:rFonts w:ascii="Times New Roman" w:hAnsi="Times New Roman" w:cs="Times New Roman"/>
              </w:rPr>
            </w:pPr>
            <w:r w:rsidRPr="00EA2EB1">
              <w:rPr>
                <w:rFonts w:ascii="Times New Roman" w:hAnsi="Times New Roman" w:cs="Times New Roman"/>
              </w:rPr>
              <w:t>2.4.8.</w:t>
            </w:r>
          </w:p>
        </w:tc>
        <w:tc>
          <w:tcPr>
            <w:tcW w:w="4088" w:type="dxa"/>
          </w:tcPr>
          <w:p w14:paraId="03DAF165" w14:textId="77777777" w:rsidR="005E74DB" w:rsidRPr="00EA2EB1" w:rsidRDefault="005E74DB" w:rsidP="00D55604">
            <w:pPr>
              <w:jc w:val="both"/>
              <w:rPr>
                <w:rFonts w:ascii="Times New Roman" w:hAnsi="Times New Roman" w:cs="Times New Roman"/>
              </w:rPr>
            </w:pPr>
            <w:r w:rsidRPr="00EA2EB1">
              <w:rPr>
                <w:rFonts w:ascii="Times New Roman" w:hAnsi="Times New Roman" w:cs="Times New Roman"/>
              </w:rPr>
              <w:t>Veselības pārbaudes medicīniskās dokumentācijas noformēšana (izziņas).</w:t>
            </w:r>
          </w:p>
        </w:tc>
        <w:tc>
          <w:tcPr>
            <w:tcW w:w="4314" w:type="dxa"/>
          </w:tcPr>
          <w:p w14:paraId="016B5E87" w14:textId="77777777" w:rsidR="005E74DB" w:rsidRPr="00EA2EB1" w:rsidRDefault="005E74DB" w:rsidP="00D55604">
            <w:pPr>
              <w:jc w:val="center"/>
              <w:rPr>
                <w:rFonts w:ascii="Times New Roman" w:hAnsi="Times New Roman" w:cs="Times New Roman"/>
              </w:rPr>
            </w:pPr>
            <w:r w:rsidRPr="00EA2EB1">
              <w:rPr>
                <w:rFonts w:ascii="Times New Roman" w:hAnsi="Times New Roman" w:cs="Times New Roman"/>
              </w:rPr>
              <w:t>&lt;Pretendents apliecina prasības izpildi un, ja nepieciešams, apraksta, kā tiks nodrošināta prasība.&gt;</w:t>
            </w:r>
          </w:p>
          <w:p w14:paraId="0F160250" w14:textId="77777777" w:rsidR="005E74DB" w:rsidRPr="00EA2EB1" w:rsidRDefault="005E74DB" w:rsidP="00D55604">
            <w:pPr>
              <w:jc w:val="center"/>
              <w:rPr>
                <w:rFonts w:ascii="Times New Roman" w:hAnsi="Times New Roman" w:cs="Times New Roman"/>
              </w:rPr>
            </w:pPr>
            <w:r w:rsidRPr="00EA2EB1">
              <w:rPr>
                <w:rFonts w:ascii="Times New Roman" w:hAnsi="Times New Roman" w:cs="Times New Roman"/>
              </w:rPr>
              <w:t>&lt;Pretendents norāda piedāvāto apdrošinājuma summu par vienu reizi.&gt;</w:t>
            </w:r>
          </w:p>
        </w:tc>
      </w:tr>
      <w:tr w:rsidR="005E74DB" w:rsidRPr="00EA2EB1" w14:paraId="0D52000D" w14:textId="77777777" w:rsidTr="00D55604">
        <w:trPr>
          <w:trHeight w:val="113"/>
        </w:trPr>
        <w:tc>
          <w:tcPr>
            <w:tcW w:w="840" w:type="dxa"/>
          </w:tcPr>
          <w:p w14:paraId="36B5625F" w14:textId="77777777" w:rsidR="005E74DB" w:rsidRPr="00EA2EB1" w:rsidRDefault="005E74DB" w:rsidP="00D55604">
            <w:pPr>
              <w:jc w:val="center"/>
              <w:rPr>
                <w:rFonts w:ascii="Times New Roman" w:hAnsi="Times New Roman" w:cs="Times New Roman"/>
              </w:rPr>
            </w:pPr>
            <w:r w:rsidRPr="00EA2EB1">
              <w:rPr>
                <w:rFonts w:ascii="Times New Roman" w:hAnsi="Times New Roman" w:cs="Times New Roman"/>
              </w:rPr>
              <w:t>2.4.9.</w:t>
            </w:r>
          </w:p>
        </w:tc>
        <w:tc>
          <w:tcPr>
            <w:tcW w:w="4088" w:type="dxa"/>
          </w:tcPr>
          <w:p w14:paraId="678BA509" w14:textId="77777777" w:rsidR="005E74DB" w:rsidRPr="00EA2EB1" w:rsidRDefault="005E74DB" w:rsidP="00D55604">
            <w:pPr>
              <w:jc w:val="both"/>
              <w:rPr>
                <w:rFonts w:ascii="Times New Roman" w:hAnsi="Times New Roman" w:cs="Times New Roman"/>
              </w:rPr>
            </w:pPr>
            <w:r w:rsidRPr="00EA2EB1">
              <w:rPr>
                <w:rFonts w:ascii="Times New Roman" w:hAnsi="Times New Roman" w:cs="Times New Roman"/>
              </w:rPr>
              <w:t>Valsts neatliekamā palīdzība (arī daļēji pamatota) pilnā apmērā, bez skaita ierobežojuma.</w:t>
            </w:r>
          </w:p>
        </w:tc>
        <w:tc>
          <w:tcPr>
            <w:tcW w:w="4314" w:type="dxa"/>
          </w:tcPr>
          <w:p w14:paraId="734731E4" w14:textId="77777777" w:rsidR="005E74DB" w:rsidRPr="00EA2EB1" w:rsidRDefault="005E74DB" w:rsidP="00D55604">
            <w:pPr>
              <w:jc w:val="center"/>
              <w:rPr>
                <w:rFonts w:ascii="Times New Roman" w:hAnsi="Times New Roman" w:cs="Times New Roman"/>
              </w:rPr>
            </w:pPr>
            <w:r w:rsidRPr="00EA2EB1">
              <w:rPr>
                <w:rFonts w:ascii="Times New Roman" w:hAnsi="Times New Roman" w:cs="Times New Roman"/>
              </w:rPr>
              <w:t>&lt;Pretendents apliecina prasības izpildi.&gt;</w:t>
            </w:r>
          </w:p>
        </w:tc>
      </w:tr>
      <w:tr w:rsidR="005E74DB" w:rsidRPr="00EA2EB1" w14:paraId="51D41A23" w14:textId="77777777" w:rsidTr="00D55604">
        <w:trPr>
          <w:trHeight w:val="113"/>
        </w:trPr>
        <w:tc>
          <w:tcPr>
            <w:tcW w:w="840" w:type="dxa"/>
          </w:tcPr>
          <w:p w14:paraId="1DD8AEE4" w14:textId="77777777" w:rsidR="005E74DB" w:rsidRPr="00EA2EB1" w:rsidRDefault="005E74DB" w:rsidP="00D55604">
            <w:pPr>
              <w:jc w:val="center"/>
              <w:rPr>
                <w:rFonts w:ascii="Times New Roman" w:hAnsi="Times New Roman" w:cs="Times New Roman"/>
              </w:rPr>
            </w:pPr>
            <w:r w:rsidRPr="00EA2EB1">
              <w:rPr>
                <w:rFonts w:ascii="Times New Roman" w:hAnsi="Times New Roman" w:cs="Times New Roman"/>
              </w:rPr>
              <w:t>2.4.10.</w:t>
            </w:r>
          </w:p>
        </w:tc>
        <w:tc>
          <w:tcPr>
            <w:tcW w:w="4088" w:type="dxa"/>
          </w:tcPr>
          <w:p w14:paraId="1CBA3533" w14:textId="77777777" w:rsidR="005E74DB" w:rsidRPr="00EA2EB1" w:rsidRDefault="005E74DB" w:rsidP="00D55604">
            <w:pPr>
              <w:jc w:val="both"/>
              <w:rPr>
                <w:rFonts w:ascii="Times New Roman" w:hAnsi="Times New Roman" w:cs="Times New Roman"/>
              </w:rPr>
            </w:pPr>
            <w:r w:rsidRPr="00EA2EB1">
              <w:rPr>
                <w:rFonts w:ascii="Times New Roman" w:hAnsi="Times New Roman" w:cs="Times New Roman"/>
              </w:rPr>
              <w:t>Privātā neatliekamā palīdzība.</w:t>
            </w:r>
          </w:p>
        </w:tc>
        <w:tc>
          <w:tcPr>
            <w:tcW w:w="4314" w:type="dxa"/>
          </w:tcPr>
          <w:p w14:paraId="2E97AD3C" w14:textId="77777777" w:rsidR="005E74DB" w:rsidRPr="00EA2EB1" w:rsidRDefault="005E74DB" w:rsidP="00D55604">
            <w:pPr>
              <w:jc w:val="center"/>
              <w:rPr>
                <w:rFonts w:ascii="Times New Roman" w:hAnsi="Times New Roman" w:cs="Times New Roman"/>
              </w:rPr>
            </w:pPr>
            <w:r w:rsidRPr="00EA2EB1">
              <w:rPr>
                <w:rFonts w:ascii="Times New Roman" w:hAnsi="Times New Roman" w:cs="Times New Roman"/>
              </w:rPr>
              <w:t>&lt;Pretendents apliecina prasības izpildi un, ja nepieciešams, apraksta, kā pakalpojums tiks nodrošināts.&gt;</w:t>
            </w:r>
          </w:p>
          <w:p w14:paraId="0BDDAA1F" w14:textId="77777777" w:rsidR="005E74DB" w:rsidRPr="00EA2EB1" w:rsidRDefault="005E74DB" w:rsidP="00D55604">
            <w:pPr>
              <w:jc w:val="center"/>
              <w:rPr>
                <w:rFonts w:ascii="Times New Roman" w:hAnsi="Times New Roman" w:cs="Times New Roman"/>
              </w:rPr>
            </w:pPr>
            <w:r w:rsidRPr="00EA2EB1">
              <w:rPr>
                <w:rFonts w:ascii="Times New Roman" w:hAnsi="Times New Roman" w:cs="Times New Roman"/>
              </w:rPr>
              <w:t>&lt;Pretendents norāda piedāvāto apdrošinājuma summu par vienu izsaukuma reizi.&gt;</w:t>
            </w:r>
          </w:p>
        </w:tc>
      </w:tr>
      <w:tr w:rsidR="005E74DB" w:rsidRPr="00EA2EB1" w14:paraId="26D1136A" w14:textId="77777777" w:rsidTr="00D55604">
        <w:trPr>
          <w:trHeight w:val="113"/>
        </w:trPr>
        <w:tc>
          <w:tcPr>
            <w:tcW w:w="840" w:type="dxa"/>
          </w:tcPr>
          <w:p w14:paraId="50FB975E" w14:textId="77777777" w:rsidR="005E74DB" w:rsidRPr="00EA2EB1" w:rsidRDefault="005E74DB" w:rsidP="00D55604">
            <w:pPr>
              <w:jc w:val="center"/>
              <w:rPr>
                <w:rFonts w:ascii="Times New Roman" w:hAnsi="Times New Roman" w:cs="Times New Roman"/>
              </w:rPr>
            </w:pPr>
            <w:r w:rsidRPr="00EA2EB1">
              <w:rPr>
                <w:rFonts w:ascii="Times New Roman" w:hAnsi="Times New Roman" w:cs="Times New Roman"/>
              </w:rPr>
              <w:t>2.4.11.</w:t>
            </w:r>
          </w:p>
        </w:tc>
        <w:tc>
          <w:tcPr>
            <w:tcW w:w="4088" w:type="dxa"/>
          </w:tcPr>
          <w:p w14:paraId="5EEAC524" w14:textId="77777777" w:rsidR="005E74DB" w:rsidRPr="00EA2EB1" w:rsidRDefault="005E74DB" w:rsidP="00D55604">
            <w:pPr>
              <w:jc w:val="both"/>
              <w:rPr>
                <w:rFonts w:ascii="Times New Roman" w:hAnsi="Times New Roman" w:cs="Times New Roman"/>
              </w:rPr>
            </w:pPr>
            <w:r w:rsidRPr="00EA2EB1">
              <w:rPr>
                <w:rFonts w:ascii="Times New Roman" w:hAnsi="Times New Roman" w:cs="Times New Roman"/>
              </w:rPr>
              <w:t xml:space="preserve">Profilaktiskā vakcinācija (jebkura veida). </w:t>
            </w:r>
          </w:p>
          <w:p w14:paraId="6F99E7AB" w14:textId="77777777" w:rsidR="005E74DB" w:rsidRPr="00EA2EB1" w:rsidRDefault="005E74DB" w:rsidP="00D55604">
            <w:pPr>
              <w:jc w:val="both"/>
              <w:rPr>
                <w:rFonts w:ascii="Times New Roman" w:hAnsi="Times New Roman" w:cs="Times New Roman"/>
              </w:rPr>
            </w:pPr>
            <w:r w:rsidRPr="00EA2EB1">
              <w:rPr>
                <w:rFonts w:ascii="Times New Roman" w:hAnsi="Times New Roman" w:cs="Times New Roman"/>
              </w:rPr>
              <w:t>Apdrošinājuma summa visā apdrošināšanas darbības laikā ne mazāk kā 40,00 EUR, izņemot vakcinācija pret ērču encefalītu un gripu, kas apmaksājama 100% apmērā.</w:t>
            </w:r>
          </w:p>
        </w:tc>
        <w:tc>
          <w:tcPr>
            <w:tcW w:w="4314" w:type="dxa"/>
          </w:tcPr>
          <w:p w14:paraId="7E59730B" w14:textId="77777777" w:rsidR="005E74DB" w:rsidRPr="00EA2EB1" w:rsidRDefault="005E74DB" w:rsidP="00D55604">
            <w:pPr>
              <w:jc w:val="center"/>
              <w:rPr>
                <w:rFonts w:ascii="Times New Roman" w:hAnsi="Times New Roman" w:cs="Times New Roman"/>
              </w:rPr>
            </w:pPr>
            <w:r w:rsidRPr="00EA2EB1">
              <w:rPr>
                <w:rFonts w:ascii="Times New Roman" w:hAnsi="Times New Roman" w:cs="Times New Roman"/>
              </w:rPr>
              <w:t>&lt;Pretendents apliecina prasības izpildi un, ja nepieciešams, apraksta, kā tiks nodrošināta prasība.&gt;</w:t>
            </w:r>
          </w:p>
          <w:p w14:paraId="489F6ACD" w14:textId="77777777" w:rsidR="005E74DB" w:rsidRPr="00EA2EB1" w:rsidRDefault="005E74DB" w:rsidP="00D55604">
            <w:pPr>
              <w:jc w:val="center"/>
              <w:rPr>
                <w:rFonts w:ascii="Times New Roman" w:hAnsi="Times New Roman" w:cs="Times New Roman"/>
              </w:rPr>
            </w:pPr>
            <w:r w:rsidRPr="00EA2EB1">
              <w:rPr>
                <w:rFonts w:ascii="Times New Roman" w:hAnsi="Times New Roman" w:cs="Times New Roman"/>
              </w:rPr>
              <w:t>&lt;Pretendents norāda piedāvāto apdrošinājuma summu par vienu reizi.&gt;</w:t>
            </w:r>
          </w:p>
        </w:tc>
      </w:tr>
      <w:tr w:rsidR="005E74DB" w:rsidRPr="00EA2EB1" w14:paraId="467D5EBB" w14:textId="77777777" w:rsidTr="00D55604">
        <w:trPr>
          <w:trHeight w:val="113"/>
        </w:trPr>
        <w:tc>
          <w:tcPr>
            <w:tcW w:w="840" w:type="dxa"/>
          </w:tcPr>
          <w:p w14:paraId="3DE29449" w14:textId="77777777" w:rsidR="005E74DB" w:rsidRPr="00EA2EB1" w:rsidRDefault="005E74DB" w:rsidP="00D55604">
            <w:pPr>
              <w:jc w:val="center"/>
              <w:rPr>
                <w:rFonts w:ascii="Times New Roman" w:hAnsi="Times New Roman" w:cs="Times New Roman"/>
                <w:b/>
              </w:rPr>
            </w:pPr>
            <w:r w:rsidRPr="00EA2EB1">
              <w:rPr>
                <w:rFonts w:ascii="Times New Roman" w:hAnsi="Times New Roman" w:cs="Times New Roman"/>
                <w:b/>
              </w:rPr>
              <w:t>2.5.</w:t>
            </w:r>
          </w:p>
        </w:tc>
        <w:tc>
          <w:tcPr>
            <w:tcW w:w="8402" w:type="dxa"/>
            <w:gridSpan w:val="2"/>
          </w:tcPr>
          <w:p w14:paraId="385F9900" w14:textId="77777777" w:rsidR="005E74DB" w:rsidRPr="00EA2EB1" w:rsidRDefault="005E74DB" w:rsidP="00D55604">
            <w:pPr>
              <w:jc w:val="center"/>
              <w:rPr>
                <w:rFonts w:ascii="Times New Roman" w:hAnsi="Times New Roman" w:cs="Times New Roman"/>
                <w:b/>
              </w:rPr>
            </w:pPr>
            <w:r w:rsidRPr="00EA2EB1">
              <w:rPr>
                <w:rFonts w:ascii="Times New Roman" w:hAnsi="Times New Roman" w:cs="Times New Roman"/>
                <w:b/>
              </w:rPr>
              <w:t>Stacionārā maksas palīdzība</w:t>
            </w:r>
          </w:p>
        </w:tc>
      </w:tr>
      <w:tr w:rsidR="005E74DB" w:rsidRPr="00EA2EB1" w14:paraId="019F6CE5" w14:textId="77777777" w:rsidTr="00D55604">
        <w:trPr>
          <w:trHeight w:val="113"/>
        </w:trPr>
        <w:tc>
          <w:tcPr>
            <w:tcW w:w="840" w:type="dxa"/>
          </w:tcPr>
          <w:p w14:paraId="52A7FB95" w14:textId="77777777" w:rsidR="005E74DB" w:rsidRPr="00EA2EB1" w:rsidRDefault="005E74DB" w:rsidP="00D55604">
            <w:pPr>
              <w:jc w:val="center"/>
              <w:rPr>
                <w:rFonts w:ascii="Times New Roman" w:hAnsi="Times New Roman" w:cs="Times New Roman"/>
              </w:rPr>
            </w:pPr>
            <w:r w:rsidRPr="00EA2EB1">
              <w:rPr>
                <w:rFonts w:ascii="Times New Roman" w:hAnsi="Times New Roman" w:cs="Times New Roman"/>
              </w:rPr>
              <w:t>2.5.1.</w:t>
            </w:r>
          </w:p>
        </w:tc>
        <w:tc>
          <w:tcPr>
            <w:tcW w:w="4088" w:type="dxa"/>
          </w:tcPr>
          <w:p w14:paraId="116B6031" w14:textId="77777777" w:rsidR="005E74DB" w:rsidRPr="00EA2EB1" w:rsidRDefault="005E74DB" w:rsidP="00D55604">
            <w:pPr>
              <w:jc w:val="both"/>
              <w:rPr>
                <w:rFonts w:ascii="Times New Roman" w:hAnsi="Times New Roman" w:cs="Times New Roman"/>
              </w:rPr>
            </w:pPr>
            <w:r w:rsidRPr="00EA2EB1">
              <w:rPr>
                <w:rFonts w:ascii="Times New Roman" w:hAnsi="Times New Roman" w:cs="Times New Roman"/>
              </w:rPr>
              <w:t>Apdrošināšana ietver maksu par katru diennakts vai dienas stacionārā pavadīto dienu.</w:t>
            </w:r>
          </w:p>
        </w:tc>
        <w:tc>
          <w:tcPr>
            <w:tcW w:w="4314" w:type="dxa"/>
          </w:tcPr>
          <w:p w14:paraId="5F560234" w14:textId="77777777" w:rsidR="005E74DB" w:rsidRPr="00EA2EB1" w:rsidRDefault="005E74DB" w:rsidP="00D55604">
            <w:pPr>
              <w:jc w:val="center"/>
              <w:rPr>
                <w:rFonts w:ascii="Times New Roman" w:hAnsi="Times New Roman" w:cs="Times New Roman"/>
              </w:rPr>
            </w:pPr>
            <w:r w:rsidRPr="00EA2EB1">
              <w:rPr>
                <w:rFonts w:ascii="Times New Roman" w:hAnsi="Times New Roman" w:cs="Times New Roman"/>
              </w:rPr>
              <w:t>&lt;Pretendents apliecina prasības izpildi.&gt;</w:t>
            </w:r>
          </w:p>
        </w:tc>
      </w:tr>
      <w:tr w:rsidR="005E74DB" w:rsidRPr="00EA2EB1" w14:paraId="35E4AF52" w14:textId="77777777" w:rsidTr="00D55604">
        <w:trPr>
          <w:trHeight w:val="113"/>
        </w:trPr>
        <w:tc>
          <w:tcPr>
            <w:tcW w:w="840" w:type="dxa"/>
          </w:tcPr>
          <w:p w14:paraId="5C214529" w14:textId="77777777" w:rsidR="005E74DB" w:rsidRPr="00EA2EB1" w:rsidRDefault="005E74DB" w:rsidP="00D55604">
            <w:pPr>
              <w:jc w:val="center"/>
              <w:rPr>
                <w:rFonts w:ascii="Times New Roman" w:hAnsi="Times New Roman" w:cs="Times New Roman"/>
              </w:rPr>
            </w:pPr>
            <w:r w:rsidRPr="00EA2EB1">
              <w:rPr>
                <w:rFonts w:ascii="Times New Roman" w:hAnsi="Times New Roman" w:cs="Times New Roman"/>
              </w:rPr>
              <w:t>2.5.2.</w:t>
            </w:r>
          </w:p>
        </w:tc>
        <w:tc>
          <w:tcPr>
            <w:tcW w:w="4088" w:type="dxa"/>
          </w:tcPr>
          <w:p w14:paraId="03672A0A" w14:textId="77777777" w:rsidR="005E74DB" w:rsidRPr="00EA2EB1" w:rsidRDefault="005E74DB" w:rsidP="00D55604">
            <w:pPr>
              <w:jc w:val="both"/>
              <w:rPr>
                <w:rFonts w:ascii="Times New Roman" w:hAnsi="Times New Roman" w:cs="Times New Roman"/>
              </w:rPr>
            </w:pPr>
            <w:r w:rsidRPr="00EA2EB1">
              <w:rPr>
                <w:rFonts w:ascii="Times New Roman" w:hAnsi="Times New Roman" w:cs="Times New Roman"/>
              </w:rPr>
              <w:t>Ārstēšanās paaugstināta servisa apstākļos, ja tādus nodrošina ārstniecības iestāde.</w:t>
            </w:r>
          </w:p>
        </w:tc>
        <w:tc>
          <w:tcPr>
            <w:tcW w:w="4314" w:type="dxa"/>
          </w:tcPr>
          <w:p w14:paraId="27C46F0B" w14:textId="77777777" w:rsidR="005E74DB" w:rsidRPr="00EA2EB1" w:rsidRDefault="005E74DB" w:rsidP="00D55604">
            <w:pPr>
              <w:jc w:val="center"/>
              <w:rPr>
                <w:rFonts w:ascii="Times New Roman" w:hAnsi="Times New Roman" w:cs="Times New Roman"/>
              </w:rPr>
            </w:pPr>
            <w:r w:rsidRPr="00EA2EB1">
              <w:rPr>
                <w:rFonts w:ascii="Times New Roman" w:hAnsi="Times New Roman" w:cs="Times New Roman"/>
              </w:rPr>
              <w:t>&lt;Pretendents apliecina prasības izpildi.&gt;</w:t>
            </w:r>
          </w:p>
        </w:tc>
      </w:tr>
      <w:tr w:rsidR="005E74DB" w:rsidRPr="00EA2EB1" w14:paraId="40E9C481" w14:textId="77777777" w:rsidTr="00D55604">
        <w:trPr>
          <w:trHeight w:val="113"/>
        </w:trPr>
        <w:tc>
          <w:tcPr>
            <w:tcW w:w="840" w:type="dxa"/>
          </w:tcPr>
          <w:p w14:paraId="2126AAB7" w14:textId="77777777" w:rsidR="005E74DB" w:rsidRPr="00EA2EB1" w:rsidRDefault="005E74DB" w:rsidP="00D55604">
            <w:pPr>
              <w:jc w:val="center"/>
              <w:rPr>
                <w:rFonts w:ascii="Times New Roman" w:hAnsi="Times New Roman" w:cs="Times New Roman"/>
              </w:rPr>
            </w:pPr>
            <w:r w:rsidRPr="00EA2EB1">
              <w:rPr>
                <w:rFonts w:ascii="Times New Roman" w:hAnsi="Times New Roman" w:cs="Times New Roman"/>
              </w:rPr>
              <w:t>2.5.3.</w:t>
            </w:r>
          </w:p>
        </w:tc>
        <w:tc>
          <w:tcPr>
            <w:tcW w:w="4088" w:type="dxa"/>
          </w:tcPr>
          <w:p w14:paraId="637004B9" w14:textId="77777777" w:rsidR="005E74DB" w:rsidRPr="00EA2EB1" w:rsidRDefault="005E74DB" w:rsidP="00D55604">
            <w:pPr>
              <w:jc w:val="both"/>
              <w:rPr>
                <w:rFonts w:ascii="Times New Roman" w:hAnsi="Times New Roman" w:cs="Times New Roman"/>
              </w:rPr>
            </w:pPr>
            <w:r w:rsidRPr="00EA2EB1">
              <w:rPr>
                <w:rFonts w:ascii="Times New Roman" w:hAnsi="Times New Roman" w:cs="Times New Roman"/>
              </w:rPr>
              <w:t>Speciālistu, tai skaitā profesoru un docentu konsultācijas.</w:t>
            </w:r>
          </w:p>
        </w:tc>
        <w:tc>
          <w:tcPr>
            <w:tcW w:w="4314" w:type="dxa"/>
          </w:tcPr>
          <w:p w14:paraId="5B7209AB" w14:textId="77777777" w:rsidR="005E74DB" w:rsidRPr="00EA2EB1" w:rsidRDefault="005E74DB" w:rsidP="00D55604">
            <w:pPr>
              <w:jc w:val="center"/>
              <w:rPr>
                <w:rFonts w:ascii="Times New Roman" w:hAnsi="Times New Roman" w:cs="Times New Roman"/>
              </w:rPr>
            </w:pPr>
            <w:r w:rsidRPr="00EA2EB1">
              <w:rPr>
                <w:rFonts w:ascii="Times New Roman" w:hAnsi="Times New Roman" w:cs="Times New Roman"/>
              </w:rPr>
              <w:t>&lt;Pretendents apliecina prasības izpildi.&gt;</w:t>
            </w:r>
          </w:p>
        </w:tc>
      </w:tr>
      <w:tr w:rsidR="005E74DB" w:rsidRPr="00EA2EB1" w14:paraId="7F3C70D6" w14:textId="77777777" w:rsidTr="00D55604">
        <w:trPr>
          <w:trHeight w:val="113"/>
        </w:trPr>
        <w:tc>
          <w:tcPr>
            <w:tcW w:w="840" w:type="dxa"/>
          </w:tcPr>
          <w:p w14:paraId="63246B78" w14:textId="77777777" w:rsidR="005E74DB" w:rsidRPr="00EA2EB1" w:rsidRDefault="005E74DB" w:rsidP="00D55604">
            <w:pPr>
              <w:jc w:val="center"/>
              <w:rPr>
                <w:rFonts w:ascii="Times New Roman" w:hAnsi="Times New Roman" w:cs="Times New Roman"/>
              </w:rPr>
            </w:pPr>
            <w:r w:rsidRPr="00EA2EB1">
              <w:rPr>
                <w:rFonts w:ascii="Times New Roman" w:hAnsi="Times New Roman" w:cs="Times New Roman"/>
              </w:rPr>
              <w:t>2.5.4.</w:t>
            </w:r>
          </w:p>
        </w:tc>
        <w:tc>
          <w:tcPr>
            <w:tcW w:w="4088" w:type="dxa"/>
          </w:tcPr>
          <w:p w14:paraId="073BB5EF" w14:textId="77777777" w:rsidR="005E74DB" w:rsidRPr="00EA2EB1" w:rsidRDefault="005E74DB" w:rsidP="00D55604">
            <w:pPr>
              <w:jc w:val="both"/>
              <w:rPr>
                <w:rFonts w:ascii="Times New Roman" w:hAnsi="Times New Roman" w:cs="Times New Roman"/>
              </w:rPr>
            </w:pPr>
            <w:r w:rsidRPr="00EA2EB1">
              <w:rPr>
                <w:rFonts w:ascii="Times New Roman" w:hAnsi="Times New Roman" w:cs="Times New Roman"/>
              </w:rPr>
              <w:t>Diagnostika, dārgo tehnoloģiju diagnostika, laboratoriskie un instrumentālie izmeklējumi.</w:t>
            </w:r>
          </w:p>
        </w:tc>
        <w:tc>
          <w:tcPr>
            <w:tcW w:w="4314" w:type="dxa"/>
          </w:tcPr>
          <w:p w14:paraId="18BF556A" w14:textId="77777777" w:rsidR="005E74DB" w:rsidRPr="00EA2EB1" w:rsidRDefault="005E74DB" w:rsidP="00D55604">
            <w:pPr>
              <w:jc w:val="center"/>
              <w:rPr>
                <w:rFonts w:ascii="Times New Roman" w:hAnsi="Times New Roman" w:cs="Times New Roman"/>
              </w:rPr>
            </w:pPr>
            <w:r w:rsidRPr="00EA2EB1">
              <w:rPr>
                <w:rFonts w:ascii="Times New Roman" w:hAnsi="Times New Roman" w:cs="Times New Roman"/>
              </w:rPr>
              <w:t>&lt;Pretendents apliecina prasības izpildi.&gt;</w:t>
            </w:r>
          </w:p>
        </w:tc>
      </w:tr>
      <w:tr w:rsidR="005E74DB" w:rsidRPr="00EA2EB1" w14:paraId="328BDA2D" w14:textId="77777777" w:rsidTr="00D55604">
        <w:trPr>
          <w:trHeight w:val="113"/>
        </w:trPr>
        <w:tc>
          <w:tcPr>
            <w:tcW w:w="840" w:type="dxa"/>
          </w:tcPr>
          <w:p w14:paraId="4CC1BDD3" w14:textId="77777777" w:rsidR="005E74DB" w:rsidRPr="00EA2EB1" w:rsidRDefault="005E74DB" w:rsidP="00D55604">
            <w:pPr>
              <w:jc w:val="center"/>
              <w:rPr>
                <w:rFonts w:ascii="Times New Roman" w:hAnsi="Times New Roman" w:cs="Times New Roman"/>
              </w:rPr>
            </w:pPr>
            <w:r w:rsidRPr="00EA2EB1">
              <w:rPr>
                <w:rFonts w:ascii="Times New Roman" w:hAnsi="Times New Roman" w:cs="Times New Roman"/>
              </w:rPr>
              <w:t>2.5.5.</w:t>
            </w:r>
          </w:p>
        </w:tc>
        <w:tc>
          <w:tcPr>
            <w:tcW w:w="4088" w:type="dxa"/>
          </w:tcPr>
          <w:p w14:paraId="3F9C19B3" w14:textId="77777777" w:rsidR="005E74DB" w:rsidRPr="00EA2EB1" w:rsidRDefault="005E74DB" w:rsidP="00D55604">
            <w:pPr>
              <w:jc w:val="both"/>
              <w:rPr>
                <w:rFonts w:ascii="Times New Roman" w:hAnsi="Times New Roman" w:cs="Times New Roman"/>
              </w:rPr>
            </w:pPr>
            <w:r w:rsidRPr="00EA2EB1">
              <w:rPr>
                <w:rFonts w:ascii="Times New Roman" w:hAnsi="Times New Roman" w:cs="Times New Roman"/>
              </w:rPr>
              <w:t>Ārstnieciskās manipulācijas.</w:t>
            </w:r>
          </w:p>
        </w:tc>
        <w:tc>
          <w:tcPr>
            <w:tcW w:w="4314" w:type="dxa"/>
          </w:tcPr>
          <w:p w14:paraId="6292BDE5" w14:textId="77777777" w:rsidR="005E74DB" w:rsidRPr="00EA2EB1" w:rsidRDefault="005E74DB" w:rsidP="00D55604">
            <w:pPr>
              <w:jc w:val="center"/>
              <w:rPr>
                <w:rFonts w:ascii="Times New Roman" w:hAnsi="Times New Roman" w:cs="Times New Roman"/>
              </w:rPr>
            </w:pPr>
            <w:r w:rsidRPr="00EA2EB1">
              <w:rPr>
                <w:rFonts w:ascii="Times New Roman" w:hAnsi="Times New Roman" w:cs="Times New Roman"/>
              </w:rPr>
              <w:t>&lt;Pretendents apliecina prasības izpildi.&gt;</w:t>
            </w:r>
          </w:p>
        </w:tc>
      </w:tr>
      <w:tr w:rsidR="005E74DB" w:rsidRPr="00EA2EB1" w14:paraId="0B509DA4" w14:textId="77777777" w:rsidTr="00D55604">
        <w:trPr>
          <w:trHeight w:val="113"/>
        </w:trPr>
        <w:tc>
          <w:tcPr>
            <w:tcW w:w="840" w:type="dxa"/>
          </w:tcPr>
          <w:p w14:paraId="3A3DBDF9" w14:textId="77777777" w:rsidR="005E74DB" w:rsidRPr="00EA2EB1" w:rsidRDefault="005E74DB" w:rsidP="00D55604">
            <w:pPr>
              <w:jc w:val="center"/>
              <w:rPr>
                <w:rFonts w:ascii="Times New Roman" w:hAnsi="Times New Roman" w:cs="Times New Roman"/>
              </w:rPr>
            </w:pPr>
            <w:r w:rsidRPr="00EA2EB1">
              <w:rPr>
                <w:rFonts w:ascii="Times New Roman" w:hAnsi="Times New Roman" w:cs="Times New Roman"/>
              </w:rPr>
              <w:t>2.5.6.</w:t>
            </w:r>
          </w:p>
        </w:tc>
        <w:tc>
          <w:tcPr>
            <w:tcW w:w="4088" w:type="dxa"/>
          </w:tcPr>
          <w:p w14:paraId="6DADDA30" w14:textId="77777777" w:rsidR="005E74DB" w:rsidRPr="00EA2EB1" w:rsidRDefault="005E74DB" w:rsidP="00D55604">
            <w:pPr>
              <w:jc w:val="both"/>
              <w:rPr>
                <w:rFonts w:ascii="Times New Roman" w:hAnsi="Times New Roman" w:cs="Times New Roman"/>
              </w:rPr>
            </w:pPr>
            <w:r w:rsidRPr="00EA2EB1">
              <w:rPr>
                <w:rFonts w:ascii="Times New Roman" w:hAnsi="Times New Roman" w:cs="Times New Roman"/>
              </w:rPr>
              <w:t>Plānveida un maksas operācijas.</w:t>
            </w:r>
          </w:p>
        </w:tc>
        <w:tc>
          <w:tcPr>
            <w:tcW w:w="4314" w:type="dxa"/>
          </w:tcPr>
          <w:p w14:paraId="41985062" w14:textId="77777777" w:rsidR="005E74DB" w:rsidRPr="00EA2EB1" w:rsidRDefault="005E74DB" w:rsidP="00D55604">
            <w:pPr>
              <w:jc w:val="center"/>
              <w:rPr>
                <w:rFonts w:ascii="Times New Roman" w:hAnsi="Times New Roman" w:cs="Times New Roman"/>
              </w:rPr>
            </w:pPr>
            <w:r w:rsidRPr="00EA2EB1">
              <w:rPr>
                <w:rFonts w:ascii="Times New Roman" w:hAnsi="Times New Roman" w:cs="Times New Roman"/>
              </w:rPr>
              <w:t>&lt;Pretendents apliecina prasības izpildi.&gt;</w:t>
            </w:r>
          </w:p>
        </w:tc>
      </w:tr>
      <w:tr w:rsidR="005E74DB" w:rsidRPr="00EA2EB1" w14:paraId="03750E2B" w14:textId="77777777" w:rsidTr="00D55604">
        <w:trPr>
          <w:trHeight w:val="113"/>
        </w:trPr>
        <w:tc>
          <w:tcPr>
            <w:tcW w:w="840" w:type="dxa"/>
          </w:tcPr>
          <w:p w14:paraId="2EBC4E7B" w14:textId="77777777" w:rsidR="005E74DB" w:rsidRPr="00EA2EB1" w:rsidRDefault="005E74DB" w:rsidP="00D55604">
            <w:pPr>
              <w:jc w:val="center"/>
              <w:rPr>
                <w:rFonts w:ascii="Times New Roman" w:hAnsi="Times New Roman" w:cs="Times New Roman"/>
                <w:b/>
              </w:rPr>
            </w:pPr>
            <w:r w:rsidRPr="00EA2EB1">
              <w:rPr>
                <w:rFonts w:ascii="Times New Roman" w:hAnsi="Times New Roman" w:cs="Times New Roman"/>
                <w:b/>
              </w:rPr>
              <w:t>2.6.</w:t>
            </w:r>
          </w:p>
        </w:tc>
        <w:tc>
          <w:tcPr>
            <w:tcW w:w="8402" w:type="dxa"/>
            <w:gridSpan w:val="2"/>
          </w:tcPr>
          <w:p w14:paraId="091B9D7A" w14:textId="77777777" w:rsidR="005E74DB" w:rsidRPr="00EA2EB1" w:rsidRDefault="005E74DB" w:rsidP="00D55604">
            <w:pPr>
              <w:jc w:val="center"/>
              <w:rPr>
                <w:rFonts w:ascii="Times New Roman" w:hAnsi="Times New Roman" w:cs="Times New Roman"/>
                <w:b/>
              </w:rPr>
            </w:pPr>
            <w:r w:rsidRPr="00EA2EB1">
              <w:rPr>
                <w:rFonts w:ascii="Times New Roman" w:hAnsi="Times New Roman" w:cs="Times New Roman"/>
                <w:b/>
              </w:rPr>
              <w:t>Papildpakalpojumi (bez papildu maksas)</w:t>
            </w:r>
          </w:p>
        </w:tc>
      </w:tr>
      <w:tr w:rsidR="005E74DB" w:rsidRPr="00EA2EB1" w14:paraId="77ABF586" w14:textId="77777777" w:rsidTr="00D55604">
        <w:trPr>
          <w:trHeight w:val="113"/>
        </w:trPr>
        <w:tc>
          <w:tcPr>
            <w:tcW w:w="840" w:type="dxa"/>
          </w:tcPr>
          <w:p w14:paraId="3CAD279E" w14:textId="77777777" w:rsidR="005E74DB" w:rsidRPr="00EA2EB1" w:rsidRDefault="005E74DB" w:rsidP="00D55604">
            <w:pPr>
              <w:jc w:val="center"/>
              <w:rPr>
                <w:rFonts w:ascii="Times New Roman" w:hAnsi="Times New Roman" w:cs="Times New Roman"/>
              </w:rPr>
            </w:pPr>
            <w:r w:rsidRPr="00EA2EB1">
              <w:rPr>
                <w:rFonts w:ascii="Times New Roman" w:hAnsi="Times New Roman" w:cs="Times New Roman"/>
              </w:rPr>
              <w:t>2.6.1.</w:t>
            </w:r>
          </w:p>
        </w:tc>
        <w:tc>
          <w:tcPr>
            <w:tcW w:w="4088" w:type="dxa"/>
          </w:tcPr>
          <w:p w14:paraId="59D5A161" w14:textId="77777777" w:rsidR="005E74DB" w:rsidRPr="00EA2EB1" w:rsidRDefault="005E74DB" w:rsidP="00D55604">
            <w:pPr>
              <w:jc w:val="both"/>
              <w:rPr>
                <w:rFonts w:ascii="Times New Roman" w:hAnsi="Times New Roman" w:cs="Times New Roman"/>
              </w:rPr>
            </w:pPr>
            <w:r w:rsidRPr="00EA2EB1">
              <w:rPr>
                <w:rFonts w:ascii="Times New Roman" w:hAnsi="Times New Roman" w:cs="Times New Roman"/>
              </w:rPr>
              <w:t>Zobārstniecība, ieskaitot zobu higiēnu, bez skaita un cenrāža ierobežojumiem.</w:t>
            </w:r>
          </w:p>
          <w:p w14:paraId="739CDCED" w14:textId="77777777" w:rsidR="005E74DB" w:rsidRPr="00EA2EB1" w:rsidRDefault="005E74DB" w:rsidP="00D55604">
            <w:pPr>
              <w:jc w:val="both"/>
              <w:rPr>
                <w:rFonts w:ascii="Times New Roman" w:hAnsi="Times New Roman" w:cs="Times New Roman"/>
              </w:rPr>
            </w:pPr>
            <w:r w:rsidRPr="00EA2EB1">
              <w:rPr>
                <w:rFonts w:ascii="Times New Roman" w:hAnsi="Times New Roman" w:cs="Times New Roman"/>
              </w:rPr>
              <w:t xml:space="preserve">Apdrošinājuma summa visā apdrošināšanas darbības laikā ne mazāk kā 300,00 EUR. </w:t>
            </w:r>
            <w:r w:rsidRPr="00EA2EB1">
              <w:rPr>
                <w:rFonts w:ascii="Times New Roman" w:hAnsi="Times New Roman" w:cs="Times New Roman"/>
              </w:rPr>
              <w:lastRenderedPageBreak/>
              <w:t>Apdrošinājuma limits ne mazāk kā 70% (septiņdesmit procenti) apmērā no pakalpojuma izmaksām.</w:t>
            </w:r>
          </w:p>
        </w:tc>
        <w:tc>
          <w:tcPr>
            <w:tcW w:w="4314" w:type="dxa"/>
          </w:tcPr>
          <w:p w14:paraId="63D4765E" w14:textId="77777777" w:rsidR="005E74DB" w:rsidRPr="00EA2EB1" w:rsidRDefault="005E74DB" w:rsidP="00D55604">
            <w:pPr>
              <w:jc w:val="center"/>
              <w:rPr>
                <w:rFonts w:ascii="Times New Roman" w:hAnsi="Times New Roman" w:cs="Times New Roman"/>
              </w:rPr>
            </w:pPr>
            <w:r w:rsidRPr="00EA2EB1">
              <w:rPr>
                <w:rFonts w:ascii="Times New Roman" w:hAnsi="Times New Roman" w:cs="Times New Roman"/>
              </w:rPr>
              <w:lastRenderedPageBreak/>
              <w:t>&lt;Pretendents apliecina prasības izpildi un, ja nepieciešams, apraksta, kā pakalpojums tiks nodrošināts.&gt;</w:t>
            </w:r>
          </w:p>
          <w:p w14:paraId="68CDE12B" w14:textId="77777777" w:rsidR="005E74DB" w:rsidRPr="00EA2EB1" w:rsidRDefault="005E74DB" w:rsidP="00D55604">
            <w:pPr>
              <w:jc w:val="center"/>
              <w:rPr>
                <w:rFonts w:ascii="Times New Roman" w:hAnsi="Times New Roman" w:cs="Times New Roman"/>
              </w:rPr>
            </w:pPr>
            <w:r w:rsidRPr="00EA2EB1">
              <w:rPr>
                <w:rFonts w:ascii="Times New Roman" w:hAnsi="Times New Roman" w:cs="Times New Roman"/>
              </w:rPr>
              <w:t xml:space="preserve">&lt;Pretendents norāda piedāvāto apdrošinājuma </w:t>
            </w:r>
            <w:r w:rsidRPr="00EA2EB1">
              <w:rPr>
                <w:rFonts w:ascii="Times New Roman" w:hAnsi="Times New Roman" w:cs="Times New Roman"/>
              </w:rPr>
              <w:lastRenderedPageBreak/>
              <w:t>summu EUR.&gt;</w:t>
            </w:r>
          </w:p>
          <w:p w14:paraId="3D44137A" w14:textId="77777777" w:rsidR="005E74DB" w:rsidRPr="00EA2EB1" w:rsidRDefault="005E74DB" w:rsidP="00D55604">
            <w:pPr>
              <w:jc w:val="center"/>
              <w:rPr>
                <w:rFonts w:ascii="Times New Roman" w:hAnsi="Times New Roman" w:cs="Times New Roman"/>
              </w:rPr>
            </w:pPr>
            <w:r w:rsidRPr="00EA2EB1">
              <w:rPr>
                <w:rFonts w:ascii="Times New Roman" w:hAnsi="Times New Roman" w:cs="Times New Roman"/>
              </w:rPr>
              <w:t>&lt;Pretendents norāda piedāvāto apdrošinājuma limitu procentos par vienu manipulācijas reizi.&gt;</w:t>
            </w:r>
          </w:p>
        </w:tc>
      </w:tr>
      <w:tr w:rsidR="005E74DB" w:rsidRPr="00EA2EB1" w14:paraId="1A2194C9" w14:textId="77777777" w:rsidTr="00D55604">
        <w:trPr>
          <w:trHeight w:val="113"/>
        </w:trPr>
        <w:tc>
          <w:tcPr>
            <w:tcW w:w="840" w:type="dxa"/>
          </w:tcPr>
          <w:p w14:paraId="1AF71D74" w14:textId="77777777" w:rsidR="005E74DB" w:rsidRPr="00EA2EB1" w:rsidRDefault="005E74DB" w:rsidP="00D55604">
            <w:pPr>
              <w:jc w:val="center"/>
              <w:rPr>
                <w:rFonts w:ascii="Times New Roman" w:hAnsi="Times New Roman" w:cs="Times New Roman"/>
              </w:rPr>
            </w:pPr>
            <w:r w:rsidRPr="00EA2EB1">
              <w:rPr>
                <w:rFonts w:ascii="Times New Roman" w:hAnsi="Times New Roman" w:cs="Times New Roman"/>
              </w:rPr>
              <w:lastRenderedPageBreak/>
              <w:t>2.6.2.</w:t>
            </w:r>
          </w:p>
        </w:tc>
        <w:tc>
          <w:tcPr>
            <w:tcW w:w="4088" w:type="dxa"/>
          </w:tcPr>
          <w:p w14:paraId="1531A3B7" w14:textId="77777777" w:rsidR="005E74DB" w:rsidRPr="00EA2EB1" w:rsidRDefault="005E74DB" w:rsidP="00D55604">
            <w:pPr>
              <w:jc w:val="both"/>
              <w:rPr>
                <w:rFonts w:ascii="Times New Roman" w:hAnsi="Times New Roman" w:cs="Times New Roman"/>
              </w:rPr>
            </w:pPr>
            <w:r w:rsidRPr="00EA2EB1">
              <w:rPr>
                <w:rFonts w:ascii="Times New Roman" w:hAnsi="Times New Roman" w:cs="Times New Roman"/>
              </w:rPr>
              <w:t>Ambulatorā rehabilitācija, ieskaitot ārstniecisko masāžu vai manuālo terapiju, ūdens procedūras, ārstniecisko vingrošanu, fizikālās terapijas procedūras, bez skaita vai citiem ierobežojumiem.</w:t>
            </w:r>
          </w:p>
          <w:p w14:paraId="2C625C47" w14:textId="77777777" w:rsidR="005E74DB" w:rsidRPr="00EA2EB1" w:rsidRDefault="005E74DB" w:rsidP="00D55604">
            <w:pPr>
              <w:jc w:val="both"/>
              <w:rPr>
                <w:rFonts w:ascii="Times New Roman" w:hAnsi="Times New Roman" w:cs="Times New Roman"/>
              </w:rPr>
            </w:pPr>
            <w:r w:rsidRPr="00EA2EB1">
              <w:rPr>
                <w:rFonts w:ascii="Times New Roman" w:hAnsi="Times New Roman" w:cs="Times New Roman"/>
              </w:rPr>
              <w:t>Apdrošinājuma summa visā apdrošināšanas darbības laikā ne mazāk kā 100,00 EUR.</w:t>
            </w:r>
          </w:p>
        </w:tc>
        <w:tc>
          <w:tcPr>
            <w:tcW w:w="4314" w:type="dxa"/>
          </w:tcPr>
          <w:p w14:paraId="547ADD7E" w14:textId="77777777" w:rsidR="005E74DB" w:rsidRPr="00EA2EB1" w:rsidRDefault="005E74DB" w:rsidP="00D55604">
            <w:pPr>
              <w:jc w:val="center"/>
              <w:rPr>
                <w:rFonts w:ascii="Times New Roman" w:hAnsi="Times New Roman" w:cs="Times New Roman"/>
              </w:rPr>
            </w:pPr>
            <w:r w:rsidRPr="00EA2EB1">
              <w:rPr>
                <w:rFonts w:ascii="Times New Roman" w:hAnsi="Times New Roman" w:cs="Times New Roman"/>
              </w:rPr>
              <w:t>&lt;Pretendents apliecina prasības izpildi un, ja nepieciešams, apraksta, kā pakalpojums tiks nodrošināts.&gt;</w:t>
            </w:r>
          </w:p>
          <w:p w14:paraId="0890127A" w14:textId="77777777" w:rsidR="005E74DB" w:rsidRPr="00EA2EB1" w:rsidRDefault="005E74DB" w:rsidP="00D55604">
            <w:pPr>
              <w:jc w:val="center"/>
              <w:rPr>
                <w:rFonts w:ascii="Times New Roman" w:hAnsi="Times New Roman" w:cs="Times New Roman"/>
              </w:rPr>
            </w:pPr>
            <w:r w:rsidRPr="00EA2EB1">
              <w:rPr>
                <w:rFonts w:ascii="Times New Roman" w:hAnsi="Times New Roman" w:cs="Times New Roman"/>
              </w:rPr>
              <w:t>&lt;Pretendents norāda piedāvāto apdrošinājuma summu EUR.&gt;</w:t>
            </w:r>
          </w:p>
        </w:tc>
      </w:tr>
      <w:tr w:rsidR="005E74DB" w:rsidRPr="00EA2EB1" w14:paraId="7932E839" w14:textId="77777777" w:rsidTr="00D55604">
        <w:trPr>
          <w:trHeight w:val="113"/>
        </w:trPr>
        <w:tc>
          <w:tcPr>
            <w:tcW w:w="840" w:type="dxa"/>
          </w:tcPr>
          <w:p w14:paraId="15559AEB" w14:textId="77777777" w:rsidR="005E74DB" w:rsidRPr="00EA2EB1" w:rsidRDefault="005E74DB" w:rsidP="00D55604">
            <w:pPr>
              <w:jc w:val="center"/>
              <w:rPr>
                <w:rFonts w:ascii="Times New Roman" w:hAnsi="Times New Roman" w:cs="Times New Roman"/>
              </w:rPr>
            </w:pPr>
            <w:r w:rsidRPr="00EA2EB1">
              <w:rPr>
                <w:rFonts w:ascii="Times New Roman" w:hAnsi="Times New Roman" w:cs="Times New Roman"/>
              </w:rPr>
              <w:t>2.6.3.</w:t>
            </w:r>
          </w:p>
        </w:tc>
        <w:tc>
          <w:tcPr>
            <w:tcW w:w="4088" w:type="dxa"/>
          </w:tcPr>
          <w:p w14:paraId="1024F02E" w14:textId="77777777" w:rsidR="005E74DB" w:rsidRPr="00EA2EB1" w:rsidRDefault="005E74DB" w:rsidP="00D55604">
            <w:pPr>
              <w:jc w:val="both"/>
              <w:rPr>
                <w:rFonts w:ascii="Times New Roman" w:hAnsi="Times New Roman" w:cs="Times New Roman"/>
              </w:rPr>
            </w:pPr>
            <w:r w:rsidRPr="00EA2EB1">
              <w:rPr>
                <w:rFonts w:ascii="Times New Roman" w:hAnsi="Times New Roman" w:cs="Times New Roman"/>
              </w:rPr>
              <w:t>Kritiskās saslimšanas gadījums, apdrošinājuma summa visā apdrošināšanas periodā ne mazāk kā 500,00 EUR</w:t>
            </w:r>
          </w:p>
        </w:tc>
        <w:tc>
          <w:tcPr>
            <w:tcW w:w="4314" w:type="dxa"/>
          </w:tcPr>
          <w:p w14:paraId="741EE123" w14:textId="77777777" w:rsidR="005E74DB" w:rsidRPr="00EA2EB1" w:rsidRDefault="005E74DB" w:rsidP="00D55604">
            <w:pPr>
              <w:jc w:val="center"/>
              <w:rPr>
                <w:rFonts w:ascii="Times New Roman" w:hAnsi="Times New Roman" w:cs="Times New Roman"/>
              </w:rPr>
            </w:pPr>
          </w:p>
          <w:p w14:paraId="5FAFE00B" w14:textId="77777777" w:rsidR="005E74DB" w:rsidRPr="00EA2EB1" w:rsidRDefault="005E74DB" w:rsidP="00D55604">
            <w:pPr>
              <w:jc w:val="center"/>
              <w:rPr>
                <w:rFonts w:ascii="Times New Roman" w:hAnsi="Times New Roman" w:cs="Times New Roman"/>
              </w:rPr>
            </w:pPr>
            <w:r w:rsidRPr="00EA2EB1">
              <w:rPr>
                <w:rFonts w:ascii="Times New Roman" w:hAnsi="Times New Roman" w:cs="Times New Roman"/>
              </w:rPr>
              <w:t>&lt;Pretendents apliecina prasības izpildi.&gt;</w:t>
            </w:r>
          </w:p>
        </w:tc>
      </w:tr>
      <w:tr w:rsidR="005E74DB" w:rsidRPr="00EA2EB1" w14:paraId="69D5A13B" w14:textId="77777777" w:rsidTr="00D55604">
        <w:trPr>
          <w:trHeight w:val="113"/>
        </w:trPr>
        <w:tc>
          <w:tcPr>
            <w:tcW w:w="840" w:type="dxa"/>
          </w:tcPr>
          <w:p w14:paraId="3103D7EE" w14:textId="77777777" w:rsidR="005E74DB" w:rsidRPr="00EA2EB1" w:rsidRDefault="005E74DB" w:rsidP="00D55604">
            <w:pPr>
              <w:jc w:val="center"/>
              <w:rPr>
                <w:rFonts w:ascii="Times New Roman" w:hAnsi="Times New Roman" w:cs="Times New Roman"/>
                <w:b/>
                <w:bCs/>
              </w:rPr>
            </w:pPr>
            <w:r w:rsidRPr="00EA2EB1">
              <w:rPr>
                <w:rFonts w:ascii="Times New Roman" w:hAnsi="Times New Roman" w:cs="Times New Roman"/>
                <w:b/>
                <w:bCs/>
              </w:rPr>
              <w:t>3.</w:t>
            </w:r>
          </w:p>
        </w:tc>
        <w:tc>
          <w:tcPr>
            <w:tcW w:w="8402" w:type="dxa"/>
            <w:gridSpan w:val="2"/>
          </w:tcPr>
          <w:p w14:paraId="7B7F9DCC" w14:textId="5F683DD5" w:rsidR="005E74DB" w:rsidRPr="00EA2EB1" w:rsidRDefault="005E74DB" w:rsidP="00D55604">
            <w:pPr>
              <w:jc w:val="center"/>
              <w:rPr>
                <w:rFonts w:ascii="Times New Roman" w:hAnsi="Times New Roman" w:cs="Times New Roman"/>
              </w:rPr>
            </w:pPr>
            <w:r w:rsidRPr="00EA2EB1">
              <w:rPr>
                <w:rFonts w:ascii="Times New Roman" w:hAnsi="Times New Roman" w:cs="Times New Roman"/>
                <w:b/>
              </w:rPr>
              <w:t>Atvērtās polises noformēšana</w:t>
            </w:r>
            <w:r w:rsidR="00D97694" w:rsidRPr="00EA2EB1">
              <w:rPr>
                <w:rFonts w:ascii="Times New Roman" w:hAnsi="Times New Roman" w:cs="Times New Roman"/>
                <w:b/>
              </w:rPr>
              <w:t xml:space="preserve"> par papildus samaksu</w:t>
            </w:r>
          </w:p>
        </w:tc>
      </w:tr>
      <w:tr w:rsidR="005E74DB" w:rsidRPr="00EA2EB1" w14:paraId="020CF55B" w14:textId="77777777" w:rsidTr="00D55604">
        <w:trPr>
          <w:trHeight w:val="113"/>
        </w:trPr>
        <w:tc>
          <w:tcPr>
            <w:tcW w:w="840" w:type="dxa"/>
          </w:tcPr>
          <w:p w14:paraId="439733AB" w14:textId="77777777" w:rsidR="005E74DB" w:rsidRPr="00EA2EB1" w:rsidRDefault="005E74DB" w:rsidP="00D55604">
            <w:pPr>
              <w:jc w:val="center"/>
              <w:rPr>
                <w:rFonts w:ascii="Times New Roman" w:hAnsi="Times New Roman" w:cs="Times New Roman"/>
                <w:bCs/>
              </w:rPr>
            </w:pPr>
            <w:r w:rsidRPr="00EA2EB1">
              <w:rPr>
                <w:rFonts w:ascii="Times New Roman" w:hAnsi="Times New Roman" w:cs="Times New Roman"/>
                <w:bCs/>
              </w:rPr>
              <w:t>3.1.</w:t>
            </w:r>
          </w:p>
        </w:tc>
        <w:tc>
          <w:tcPr>
            <w:tcW w:w="4088" w:type="dxa"/>
          </w:tcPr>
          <w:p w14:paraId="1AA5FBCB" w14:textId="77777777" w:rsidR="005E74DB" w:rsidRPr="00EA2EB1" w:rsidRDefault="005E74DB" w:rsidP="00D55604">
            <w:pPr>
              <w:jc w:val="both"/>
              <w:rPr>
                <w:rFonts w:ascii="Times New Roman" w:hAnsi="Times New Roman" w:cs="Times New Roman"/>
                <w:bCs/>
              </w:rPr>
            </w:pPr>
            <w:r w:rsidRPr="00EA2EB1">
              <w:rPr>
                <w:rFonts w:ascii="Times New Roman" w:hAnsi="Times New Roman" w:cs="Times New Roman"/>
                <w:bCs/>
              </w:rPr>
              <w:t>Pretendents līguma darbības laikā pēc Pasūtītāja atsevišķa rakstiska pieprasījuma nodrošina tādus apdrošināšanas pakalpojumus, kuri pārsniedz spēkā esošās apdrošināšanas programmas limitus vai netiek apmaksāti vispār, nenosakot ierobežojumus apdrošināšanas gadījumu un atlīdzības saņēmēju skaitam (turpmāk- Atvērtā polise).</w:t>
            </w:r>
          </w:p>
        </w:tc>
        <w:tc>
          <w:tcPr>
            <w:tcW w:w="4314" w:type="dxa"/>
          </w:tcPr>
          <w:p w14:paraId="6CB957F6" w14:textId="77777777" w:rsidR="005E74DB" w:rsidRPr="00EA2EB1" w:rsidRDefault="005E74DB" w:rsidP="00D55604">
            <w:pPr>
              <w:jc w:val="center"/>
              <w:rPr>
                <w:rFonts w:ascii="Times New Roman" w:hAnsi="Times New Roman" w:cs="Times New Roman"/>
                <w:bCs/>
              </w:rPr>
            </w:pPr>
          </w:p>
          <w:p w14:paraId="1D706192" w14:textId="77777777" w:rsidR="005E74DB" w:rsidRPr="00EA2EB1" w:rsidRDefault="005E74DB" w:rsidP="00D55604">
            <w:pPr>
              <w:jc w:val="center"/>
              <w:rPr>
                <w:rFonts w:ascii="Times New Roman" w:hAnsi="Times New Roman" w:cs="Times New Roman"/>
                <w:bCs/>
              </w:rPr>
            </w:pPr>
          </w:p>
          <w:p w14:paraId="7B5BD269" w14:textId="77777777" w:rsidR="005E74DB" w:rsidRPr="00EA2EB1" w:rsidRDefault="005E74DB" w:rsidP="00D55604">
            <w:pPr>
              <w:rPr>
                <w:rFonts w:ascii="Times New Roman" w:hAnsi="Times New Roman" w:cs="Times New Roman"/>
                <w:bCs/>
              </w:rPr>
            </w:pPr>
          </w:p>
          <w:p w14:paraId="0CA40514" w14:textId="77777777" w:rsidR="005E74DB" w:rsidRPr="00EA2EB1" w:rsidRDefault="005E74DB" w:rsidP="00D55604">
            <w:pPr>
              <w:jc w:val="center"/>
              <w:rPr>
                <w:rFonts w:ascii="Times New Roman" w:hAnsi="Times New Roman" w:cs="Times New Roman"/>
                <w:bCs/>
              </w:rPr>
            </w:pPr>
          </w:p>
          <w:p w14:paraId="0B63785B" w14:textId="77777777" w:rsidR="005E74DB" w:rsidRPr="00EA2EB1" w:rsidRDefault="005E74DB" w:rsidP="00D55604">
            <w:pPr>
              <w:rPr>
                <w:rFonts w:ascii="Times New Roman" w:hAnsi="Times New Roman" w:cs="Times New Roman"/>
                <w:bCs/>
              </w:rPr>
            </w:pPr>
            <w:r w:rsidRPr="00EA2EB1">
              <w:rPr>
                <w:rFonts w:ascii="Times New Roman" w:hAnsi="Times New Roman" w:cs="Times New Roman"/>
                <w:bCs/>
              </w:rPr>
              <w:t>&lt;Pretendents apraksta, kā pakalpojums tiks nodrošināts.&gt;</w:t>
            </w:r>
          </w:p>
        </w:tc>
      </w:tr>
      <w:tr w:rsidR="005E74DB" w:rsidRPr="00EA2EB1" w14:paraId="276A2AC2" w14:textId="77777777" w:rsidTr="00D55604">
        <w:trPr>
          <w:trHeight w:val="113"/>
        </w:trPr>
        <w:tc>
          <w:tcPr>
            <w:tcW w:w="840" w:type="dxa"/>
          </w:tcPr>
          <w:p w14:paraId="462D63AC" w14:textId="77777777" w:rsidR="005E74DB" w:rsidRPr="00EA2EB1" w:rsidRDefault="005E74DB" w:rsidP="00D55604">
            <w:pPr>
              <w:jc w:val="center"/>
              <w:rPr>
                <w:rFonts w:ascii="Times New Roman" w:hAnsi="Times New Roman" w:cs="Times New Roman"/>
                <w:bCs/>
              </w:rPr>
            </w:pPr>
            <w:r w:rsidRPr="00EA2EB1">
              <w:rPr>
                <w:rFonts w:ascii="Times New Roman" w:hAnsi="Times New Roman" w:cs="Times New Roman"/>
                <w:bCs/>
              </w:rPr>
              <w:t>3.2.</w:t>
            </w:r>
          </w:p>
        </w:tc>
        <w:tc>
          <w:tcPr>
            <w:tcW w:w="4088" w:type="dxa"/>
          </w:tcPr>
          <w:p w14:paraId="56559F7E" w14:textId="77777777" w:rsidR="005E74DB" w:rsidRPr="00EA2EB1" w:rsidRDefault="005E74DB" w:rsidP="00D55604">
            <w:pPr>
              <w:jc w:val="center"/>
              <w:rPr>
                <w:rFonts w:ascii="Times New Roman" w:hAnsi="Times New Roman" w:cs="Times New Roman"/>
                <w:bCs/>
              </w:rPr>
            </w:pPr>
            <w:r w:rsidRPr="00EA2EB1">
              <w:rPr>
                <w:rFonts w:ascii="Times New Roman" w:hAnsi="Times New Roman" w:cs="Times New Roman"/>
                <w:bCs/>
              </w:rPr>
              <w:t>Atvērtās polises administrēšanas izdevumi.</w:t>
            </w:r>
          </w:p>
        </w:tc>
        <w:tc>
          <w:tcPr>
            <w:tcW w:w="4314" w:type="dxa"/>
          </w:tcPr>
          <w:p w14:paraId="2DD485BB" w14:textId="77777777" w:rsidR="005E74DB" w:rsidRPr="00EA2EB1" w:rsidRDefault="005E74DB" w:rsidP="00D55604">
            <w:pPr>
              <w:jc w:val="center"/>
              <w:rPr>
                <w:rFonts w:ascii="Times New Roman" w:hAnsi="Times New Roman" w:cs="Times New Roman"/>
              </w:rPr>
            </w:pPr>
            <w:r w:rsidRPr="00EA2EB1">
              <w:rPr>
                <w:rFonts w:ascii="Times New Roman" w:hAnsi="Times New Roman" w:cs="Times New Roman"/>
              </w:rPr>
              <w:t>&lt;Pretendents norāda administrēšanas izdevumus EUR bez PVN.&gt;</w:t>
            </w:r>
          </w:p>
          <w:p w14:paraId="4D1B326C" w14:textId="77777777" w:rsidR="005E74DB" w:rsidRPr="00EA2EB1" w:rsidRDefault="005E74DB" w:rsidP="00D55604">
            <w:pPr>
              <w:jc w:val="center"/>
              <w:rPr>
                <w:rFonts w:ascii="Times New Roman" w:hAnsi="Times New Roman" w:cs="Times New Roman"/>
                <w:bCs/>
              </w:rPr>
            </w:pPr>
          </w:p>
        </w:tc>
      </w:tr>
      <w:tr w:rsidR="005E74DB" w:rsidRPr="00EA2EB1" w14:paraId="7DC22EFA" w14:textId="77777777" w:rsidTr="00D55604">
        <w:trPr>
          <w:trHeight w:val="113"/>
        </w:trPr>
        <w:tc>
          <w:tcPr>
            <w:tcW w:w="840" w:type="dxa"/>
          </w:tcPr>
          <w:p w14:paraId="2EF71FEE" w14:textId="77777777" w:rsidR="005E74DB" w:rsidRPr="00EA2EB1" w:rsidRDefault="005E74DB" w:rsidP="00D55604">
            <w:pPr>
              <w:jc w:val="center"/>
              <w:rPr>
                <w:rFonts w:ascii="Times New Roman" w:hAnsi="Times New Roman" w:cs="Times New Roman"/>
                <w:bCs/>
              </w:rPr>
            </w:pPr>
            <w:r w:rsidRPr="00EA2EB1">
              <w:rPr>
                <w:rFonts w:ascii="Times New Roman" w:hAnsi="Times New Roman" w:cs="Times New Roman"/>
                <w:bCs/>
              </w:rPr>
              <w:t>3.3.</w:t>
            </w:r>
          </w:p>
        </w:tc>
        <w:tc>
          <w:tcPr>
            <w:tcW w:w="4088" w:type="dxa"/>
          </w:tcPr>
          <w:p w14:paraId="5990C3ED" w14:textId="77777777" w:rsidR="005E74DB" w:rsidRPr="00EA2EB1" w:rsidRDefault="005E74DB" w:rsidP="00D55604">
            <w:pPr>
              <w:jc w:val="center"/>
              <w:rPr>
                <w:rFonts w:ascii="Times New Roman" w:hAnsi="Times New Roman" w:cs="Times New Roman"/>
                <w:bCs/>
              </w:rPr>
            </w:pPr>
            <w:r w:rsidRPr="00EA2EB1">
              <w:rPr>
                <w:rFonts w:ascii="Times New Roman" w:hAnsi="Times New Roman" w:cs="Times New Roman"/>
                <w:bCs/>
              </w:rPr>
              <w:t>Atvērtās polises apdrošinājuma summa nepārsniedz 1000.00 EUR apmēru apdrošināšanas darbības periodā.</w:t>
            </w:r>
          </w:p>
        </w:tc>
        <w:tc>
          <w:tcPr>
            <w:tcW w:w="4314" w:type="dxa"/>
          </w:tcPr>
          <w:p w14:paraId="21B94C77" w14:textId="77777777" w:rsidR="005E74DB" w:rsidRPr="00EA2EB1" w:rsidRDefault="005E74DB" w:rsidP="00D55604">
            <w:pPr>
              <w:jc w:val="center"/>
              <w:rPr>
                <w:rFonts w:ascii="Times New Roman" w:hAnsi="Times New Roman" w:cs="Times New Roman"/>
              </w:rPr>
            </w:pPr>
          </w:p>
          <w:p w14:paraId="5CB74440" w14:textId="77777777" w:rsidR="005E74DB" w:rsidRPr="00EA2EB1" w:rsidRDefault="005E74DB" w:rsidP="00D55604">
            <w:pPr>
              <w:jc w:val="center"/>
              <w:rPr>
                <w:rFonts w:ascii="Times New Roman" w:hAnsi="Times New Roman" w:cs="Times New Roman"/>
                <w:bCs/>
              </w:rPr>
            </w:pPr>
            <w:r w:rsidRPr="00EA2EB1">
              <w:rPr>
                <w:rFonts w:ascii="Times New Roman" w:hAnsi="Times New Roman" w:cs="Times New Roman"/>
              </w:rPr>
              <w:t>&lt;Pretendents apliecina prasības izpildi.&gt;</w:t>
            </w:r>
          </w:p>
        </w:tc>
      </w:tr>
      <w:tr w:rsidR="005E74DB" w:rsidRPr="00EA2EB1" w14:paraId="13B100F5" w14:textId="77777777" w:rsidTr="00D55604">
        <w:trPr>
          <w:trHeight w:val="113"/>
        </w:trPr>
        <w:tc>
          <w:tcPr>
            <w:tcW w:w="840" w:type="dxa"/>
          </w:tcPr>
          <w:p w14:paraId="1D9123F5" w14:textId="77777777" w:rsidR="005E74DB" w:rsidRPr="00EA2EB1" w:rsidRDefault="005E74DB" w:rsidP="00D55604">
            <w:pPr>
              <w:jc w:val="center"/>
              <w:rPr>
                <w:rFonts w:ascii="Times New Roman" w:hAnsi="Times New Roman" w:cs="Times New Roman"/>
                <w:bCs/>
              </w:rPr>
            </w:pPr>
            <w:r w:rsidRPr="00EA2EB1">
              <w:rPr>
                <w:rFonts w:ascii="Times New Roman" w:hAnsi="Times New Roman" w:cs="Times New Roman"/>
                <w:bCs/>
              </w:rPr>
              <w:t>3.4.</w:t>
            </w:r>
          </w:p>
        </w:tc>
        <w:tc>
          <w:tcPr>
            <w:tcW w:w="4088" w:type="dxa"/>
          </w:tcPr>
          <w:p w14:paraId="641D40A6" w14:textId="77777777" w:rsidR="005E74DB" w:rsidRPr="00EA2EB1" w:rsidRDefault="005E74DB" w:rsidP="00D55604">
            <w:pPr>
              <w:jc w:val="center"/>
              <w:rPr>
                <w:rFonts w:ascii="Times New Roman" w:hAnsi="Times New Roman" w:cs="Times New Roman"/>
                <w:bCs/>
              </w:rPr>
            </w:pPr>
            <w:r w:rsidRPr="00EA2EB1">
              <w:rPr>
                <w:rFonts w:ascii="Times New Roman" w:hAnsi="Times New Roman" w:cs="Times New Roman"/>
                <w:bCs/>
              </w:rPr>
              <w:t>Pretendents pēc apdrošināšanas līguma darbības termiņa beigām veic Atvērtās polises neizmantotās apdrošinājuma summas aprēķinu un informē par to Pasūtītāju. Neizmantotā apdrošināšanas prēmija pēc pieprasījuma tiek atgriezta uz Pasūtītāja norādīto konta numuru.</w:t>
            </w:r>
          </w:p>
        </w:tc>
        <w:tc>
          <w:tcPr>
            <w:tcW w:w="4314" w:type="dxa"/>
          </w:tcPr>
          <w:p w14:paraId="5146078E" w14:textId="77777777" w:rsidR="005E74DB" w:rsidRPr="00EA2EB1" w:rsidRDefault="005E74DB" w:rsidP="00D55604">
            <w:pPr>
              <w:jc w:val="center"/>
              <w:rPr>
                <w:rFonts w:ascii="Times New Roman" w:hAnsi="Times New Roman" w:cs="Times New Roman"/>
                <w:bCs/>
              </w:rPr>
            </w:pPr>
          </w:p>
          <w:p w14:paraId="069CB7F8" w14:textId="77777777" w:rsidR="005E74DB" w:rsidRPr="00EA2EB1" w:rsidRDefault="005E74DB" w:rsidP="00D55604">
            <w:pPr>
              <w:jc w:val="center"/>
              <w:rPr>
                <w:rFonts w:ascii="Times New Roman" w:hAnsi="Times New Roman" w:cs="Times New Roman"/>
                <w:bCs/>
              </w:rPr>
            </w:pPr>
          </w:p>
          <w:p w14:paraId="454A4F5A" w14:textId="77777777" w:rsidR="005E74DB" w:rsidRPr="00EA2EB1" w:rsidRDefault="005E74DB" w:rsidP="00D55604">
            <w:pPr>
              <w:jc w:val="center"/>
              <w:rPr>
                <w:rFonts w:ascii="Times New Roman" w:hAnsi="Times New Roman" w:cs="Times New Roman"/>
                <w:bCs/>
              </w:rPr>
            </w:pPr>
          </w:p>
          <w:p w14:paraId="4ED31A9E" w14:textId="77777777" w:rsidR="005E74DB" w:rsidRPr="00EA2EB1" w:rsidRDefault="005E74DB" w:rsidP="00D55604">
            <w:pPr>
              <w:jc w:val="center"/>
              <w:rPr>
                <w:rFonts w:ascii="Times New Roman" w:hAnsi="Times New Roman" w:cs="Times New Roman"/>
                <w:bCs/>
              </w:rPr>
            </w:pPr>
            <w:r w:rsidRPr="00EA2EB1">
              <w:rPr>
                <w:rFonts w:ascii="Times New Roman" w:hAnsi="Times New Roman" w:cs="Times New Roman"/>
                <w:bCs/>
              </w:rPr>
              <w:t>&lt;Pretendents apraksta, kā pakalpojums tiks nodrošināts.&gt;</w:t>
            </w:r>
          </w:p>
        </w:tc>
      </w:tr>
      <w:tr w:rsidR="005E74DB" w:rsidRPr="00EA2EB1" w14:paraId="10EDFB95" w14:textId="77777777" w:rsidTr="00D55604">
        <w:trPr>
          <w:trHeight w:val="113"/>
        </w:trPr>
        <w:tc>
          <w:tcPr>
            <w:tcW w:w="840" w:type="dxa"/>
          </w:tcPr>
          <w:p w14:paraId="087E7D84" w14:textId="77777777" w:rsidR="005E74DB" w:rsidRPr="00EA2EB1" w:rsidRDefault="005E74DB" w:rsidP="00D55604">
            <w:pPr>
              <w:jc w:val="center"/>
              <w:rPr>
                <w:rFonts w:ascii="Times New Roman" w:hAnsi="Times New Roman" w:cs="Times New Roman"/>
              </w:rPr>
            </w:pPr>
          </w:p>
        </w:tc>
        <w:tc>
          <w:tcPr>
            <w:tcW w:w="4088" w:type="dxa"/>
          </w:tcPr>
          <w:p w14:paraId="77A1E181" w14:textId="77777777" w:rsidR="005E74DB" w:rsidRPr="00EA2EB1" w:rsidRDefault="005E74DB" w:rsidP="00D55604">
            <w:pPr>
              <w:jc w:val="both"/>
              <w:rPr>
                <w:rFonts w:ascii="Times New Roman" w:hAnsi="Times New Roman" w:cs="Times New Roman"/>
              </w:rPr>
            </w:pPr>
          </w:p>
        </w:tc>
        <w:tc>
          <w:tcPr>
            <w:tcW w:w="4314" w:type="dxa"/>
          </w:tcPr>
          <w:p w14:paraId="185506AE" w14:textId="77777777" w:rsidR="005E74DB" w:rsidRPr="00EA2EB1" w:rsidRDefault="005E74DB" w:rsidP="00D55604">
            <w:pPr>
              <w:jc w:val="center"/>
              <w:rPr>
                <w:rFonts w:ascii="Times New Roman" w:hAnsi="Times New Roman" w:cs="Times New Roman"/>
              </w:rPr>
            </w:pPr>
          </w:p>
        </w:tc>
      </w:tr>
      <w:tr w:rsidR="005E74DB" w:rsidRPr="00EA2EB1" w14:paraId="2E7955B2" w14:textId="77777777" w:rsidTr="00D55604">
        <w:trPr>
          <w:trHeight w:val="113"/>
        </w:trPr>
        <w:tc>
          <w:tcPr>
            <w:tcW w:w="840" w:type="dxa"/>
          </w:tcPr>
          <w:p w14:paraId="14D949B7" w14:textId="77777777" w:rsidR="005E74DB" w:rsidRPr="00EA2EB1" w:rsidRDefault="005E74DB" w:rsidP="00D55604">
            <w:pPr>
              <w:jc w:val="center"/>
              <w:rPr>
                <w:rFonts w:ascii="Times New Roman" w:hAnsi="Times New Roman" w:cs="Times New Roman"/>
                <w:b/>
              </w:rPr>
            </w:pPr>
            <w:r w:rsidRPr="00EA2EB1">
              <w:rPr>
                <w:rFonts w:ascii="Times New Roman" w:hAnsi="Times New Roman" w:cs="Times New Roman"/>
                <w:b/>
              </w:rPr>
              <w:t>4.</w:t>
            </w:r>
          </w:p>
        </w:tc>
        <w:tc>
          <w:tcPr>
            <w:tcW w:w="8402" w:type="dxa"/>
            <w:gridSpan w:val="2"/>
          </w:tcPr>
          <w:p w14:paraId="6EEDA900" w14:textId="77777777" w:rsidR="005E74DB" w:rsidRPr="00EA2EB1" w:rsidRDefault="005E74DB" w:rsidP="00D55604">
            <w:pPr>
              <w:jc w:val="center"/>
              <w:rPr>
                <w:rFonts w:ascii="Times New Roman" w:hAnsi="Times New Roman" w:cs="Times New Roman"/>
                <w:b/>
              </w:rPr>
            </w:pPr>
            <w:r w:rsidRPr="00EA2EB1">
              <w:rPr>
                <w:rFonts w:ascii="Times New Roman" w:hAnsi="Times New Roman" w:cs="Times New Roman"/>
                <w:b/>
              </w:rPr>
              <w:t>Papildprogrammas un augstākā līmeņa programmas</w:t>
            </w:r>
          </w:p>
        </w:tc>
      </w:tr>
      <w:tr w:rsidR="005E74DB" w:rsidRPr="00EA2EB1" w14:paraId="2D9F7483" w14:textId="77777777" w:rsidTr="00D55604">
        <w:trPr>
          <w:trHeight w:val="113"/>
        </w:trPr>
        <w:tc>
          <w:tcPr>
            <w:tcW w:w="840" w:type="dxa"/>
          </w:tcPr>
          <w:p w14:paraId="7FD94854" w14:textId="77777777" w:rsidR="005E74DB" w:rsidRPr="00EA2EB1" w:rsidRDefault="005E74DB" w:rsidP="00D55604">
            <w:pPr>
              <w:jc w:val="center"/>
              <w:rPr>
                <w:rFonts w:ascii="Times New Roman" w:hAnsi="Times New Roman" w:cs="Times New Roman"/>
              </w:rPr>
            </w:pPr>
            <w:r w:rsidRPr="00EA2EB1">
              <w:rPr>
                <w:rFonts w:ascii="Times New Roman" w:hAnsi="Times New Roman" w:cs="Times New Roman"/>
              </w:rPr>
              <w:t>4.1.</w:t>
            </w:r>
          </w:p>
        </w:tc>
        <w:tc>
          <w:tcPr>
            <w:tcW w:w="4088" w:type="dxa"/>
          </w:tcPr>
          <w:p w14:paraId="4DB8C756" w14:textId="77777777" w:rsidR="005E74DB" w:rsidRPr="00EA2EB1" w:rsidRDefault="005E74DB" w:rsidP="00D55604">
            <w:pPr>
              <w:jc w:val="both"/>
              <w:rPr>
                <w:rFonts w:ascii="Times New Roman" w:hAnsi="Times New Roman" w:cs="Times New Roman"/>
              </w:rPr>
            </w:pPr>
            <w:r w:rsidRPr="00EA2EB1">
              <w:rPr>
                <w:rFonts w:ascii="Times New Roman" w:hAnsi="Times New Roman" w:cs="Times New Roman"/>
              </w:rPr>
              <w:t>Pretendents pēc Pasūtītāja pieprasījuma nodrošina iespēju apdrošinātajām personām un to radiniekiem un ģimenes locekļiem papildus iegādāties apdrošināšanas papildprogrammas un augstāka servisa līmeņa veselības apdrošināšanas programmas (par personīgajiem līdzekļiem).</w:t>
            </w:r>
          </w:p>
        </w:tc>
        <w:tc>
          <w:tcPr>
            <w:tcW w:w="4314" w:type="dxa"/>
          </w:tcPr>
          <w:p w14:paraId="44C3FBCB" w14:textId="77777777" w:rsidR="005E74DB" w:rsidRPr="00EA2EB1" w:rsidRDefault="005E74DB" w:rsidP="00D55604">
            <w:pPr>
              <w:jc w:val="center"/>
              <w:rPr>
                <w:rFonts w:ascii="Times New Roman" w:hAnsi="Times New Roman" w:cs="Times New Roman"/>
              </w:rPr>
            </w:pPr>
            <w:r w:rsidRPr="00EA2EB1">
              <w:rPr>
                <w:rFonts w:ascii="Times New Roman" w:hAnsi="Times New Roman" w:cs="Times New Roman"/>
              </w:rPr>
              <w:t>&lt;Pretendents apraksta, kā pakalpojums tiks nodrošināts. Pretendents pievieno programmu aprakstus, norādot atsauci uz šo tehniskās specifikācijas punktu.&gt;</w:t>
            </w:r>
          </w:p>
        </w:tc>
      </w:tr>
    </w:tbl>
    <w:p w14:paraId="5945904B" w14:textId="77777777" w:rsidR="005E74DB" w:rsidRPr="00EA2EB1" w:rsidRDefault="005E74DB" w:rsidP="005E74DB">
      <w:pPr>
        <w:jc w:val="both"/>
        <w:rPr>
          <w:rFonts w:ascii="Times New Roman" w:hAnsi="Times New Roman" w:cs="Times New Roman"/>
        </w:rPr>
      </w:pPr>
    </w:p>
    <w:p w14:paraId="5CBD6AC1" w14:textId="77777777" w:rsidR="005E74DB" w:rsidRPr="00EA2EB1" w:rsidRDefault="005E74DB" w:rsidP="005E74DB">
      <w:pPr>
        <w:jc w:val="both"/>
        <w:rPr>
          <w:rFonts w:ascii="Times New Roman" w:hAnsi="Times New Roman" w:cs="Times New Roman"/>
        </w:rPr>
      </w:pPr>
      <w:r w:rsidRPr="00EA2EB1">
        <w:rPr>
          <w:rFonts w:ascii="Times New Roman" w:hAnsi="Times New Roman" w:cs="Times New Roman"/>
        </w:rPr>
        <w:t>Ar šo mēs apzināmies, ka:</w:t>
      </w:r>
    </w:p>
    <w:p w14:paraId="69B56253" w14:textId="77777777" w:rsidR="005E74DB" w:rsidRPr="00EA2EB1" w:rsidRDefault="005E74DB" w:rsidP="005E74DB">
      <w:pPr>
        <w:pStyle w:val="ListParagraph"/>
        <w:numPr>
          <w:ilvl w:val="0"/>
          <w:numId w:val="4"/>
        </w:numPr>
        <w:jc w:val="both"/>
        <w:rPr>
          <w:rFonts w:ascii="Times New Roman" w:hAnsi="Times New Roman" w:cs="Times New Roman"/>
        </w:rPr>
      </w:pPr>
      <w:r w:rsidRPr="00EA2EB1">
        <w:rPr>
          <w:rFonts w:ascii="Times New Roman" w:hAnsi="Times New Roman" w:cs="Times New Roman"/>
        </w:rPr>
        <w:t>tehniskajā un finanšu piedāvājumā norādītās cenas un apdrošinājuma limiti (summas vai procenti) tiks izmantoti piedāvājumu vērtēšanā un tiks norādīti piedāvājumu atvēršanas sanāksmes protokolā, ar kuru jebkurš pretendents ir tiesīgs iepazīties;</w:t>
      </w:r>
    </w:p>
    <w:p w14:paraId="6E89FFCA" w14:textId="77777777" w:rsidR="005E74DB" w:rsidRPr="00EA2EB1" w:rsidRDefault="005E74DB" w:rsidP="005E74DB">
      <w:pPr>
        <w:pStyle w:val="ListParagraph"/>
        <w:numPr>
          <w:ilvl w:val="0"/>
          <w:numId w:val="4"/>
        </w:numPr>
        <w:jc w:val="both"/>
        <w:rPr>
          <w:rFonts w:ascii="Times New Roman" w:hAnsi="Times New Roman" w:cs="Times New Roman"/>
        </w:rPr>
      </w:pPr>
      <w:r w:rsidRPr="00EA2EB1">
        <w:rPr>
          <w:rFonts w:ascii="Times New Roman" w:hAnsi="Times New Roman" w:cs="Times New Roman"/>
        </w:rPr>
        <w:lastRenderedPageBreak/>
        <w:t>finanšu piedāvājumā iekļautās cenas un apdrošinājuma limiti tiks iekļauti apdrošināšanas polisē un paliks nemainīgas polises darbības laikā un nekādas citas pakalpojumu sniegšanas maksas nevar tikt piemērotas līguma darbības laikā. Šis nosacījums neattiecas uz gadījumu, ja pretendents apdrošinājuma polises darbības laikā ievieš jaunas pakalpojumu sniegšanas iespējas, kas nav norādītas tehniskajā un finanšu piedāvājumā.</w:t>
      </w:r>
    </w:p>
    <w:p w14:paraId="3F26C8F7" w14:textId="77777777" w:rsidR="005E74DB" w:rsidRPr="00EA2EB1" w:rsidRDefault="005E74DB" w:rsidP="005E74DB">
      <w:pPr>
        <w:jc w:val="both"/>
        <w:rPr>
          <w:rFonts w:ascii="Times New Roman" w:hAnsi="Times New Roman" w:cs="Times New Roman"/>
        </w:rPr>
      </w:pPr>
      <w:r w:rsidRPr="00EA2EB1">
        <w:rPr>
          <w:rFonts w:ascii="Times New Roman" w:hAnsi="Times New Roman" w:cs="Times New Roman"/>
        </w:rPr>
        <w:t xml:space="preserve"> Ar šo mēs apstiprinām un garantējam sniegto ziņu patiesumu un precizitāti.</w:t>
      </w:r>
    </w:p>
    <w:p w14:paraId="4DF88AD0" w14:textId="77777777" w:rsidR="005E74DB" w:rsidRPr="00EA2EB1" w:rsidRDefault="005E74DB" w:rsidP="005E74DB">
      <w:pPr>
        <w:jc w:val="both"/>
        <w:rPr>
          <w:rFonts w:ascii="Times New Roman" w:hAnsi="Times New Roman" w:cs="Times New Roman"/>
        </w:rPr>
      </w:pPr>
      <w:r w:rsidRPr="00EA2EB1">
        <w:rPr>
          <w:rFonts w:ascii="Times New Roman" w:hAnsi="Times New Roman" w:cs="Times New Roman"/>
        </w:rPr>
        <w:tab/>
        <w:t>Vārds, uzvārds</w:t>
      </w:r>
    </w:p>
    <w:p w14:paraId="52F23AA8" w14:textId="77777777" w:rsidR="005E74DB" w:rsidRPr="00EA2EB1" w:rsidRDefault="005E74DB" w:rsidP="005E74DB">
      <w:pPr>
        <w:jc w:val="both"/>
        <w:rPr>
          <w:rFonts w:ascii="Times New Roman" w:hAnsi="Times New Roman" w:cs="Times New Roman"/>
        </w:rPr>
      </w:pPr>
      <w:r w:rsidRPr="00EA2EB1">
        <w:rPr>
          <w:rFonts w:ascii="Times New Roman" w:hAnsi="Times New Roman" w:cs="Times New Roman"/>
        </w:rPr>
        <w:tab/>
        <w:t>Amats</w:t>
      </w:r>
    </w:p>
    <w:p w14:paraId="31C12ADB" w14:textId="77777777" w:rsidR="005E74DB" w:rsidRPr="00EA2EB1" w:rsidRDefault="005E74DB" w:rsidP="005E74DB">
      <w:pPr>
        <w:jc w:val="both"/>
        <w:rPr>
          <w:rFonts w:ascii="Times New Roman" w:hAnsi="Times New Roman" w:cs="Times New Roman"/>
        </w:rPr>
      </w:pPr>
      <w:r w:rsidRPr="00EA2EB1">
        <w:rPr>
          <w:rFonts w:ascii="Times New Roman" w:hAnsi="Times New Roman" w:cs="Times New Roman"/>
        </w:rPr>
        <w:tab/>
        <w:t>Paraksts</w:t>
      </w:r>
    </w:p>
    <w:p w14:paraId="5A95D5A5" w14:textId="77777777" w:rsidR="005E74DB" w:rsidRPr="00EA2EB1" w:rsidRDefault="005E74DB" w:rsidP="005E74DB">
      <w:pPr>
        <w:jc w:val="both"/>
        <w:rPr>
          <w:rFonts w:ascii="Times New Roman" w:hAnsi="Times New Roman" w:cs="Times New Roman"/>
        </w:rPr>
      </w:pPr>
      <w:r w:rsidRPr="00EA2EB1">
        <w:rPr>
          <w:rFonts w:ascii="Times New Roman" w:hAnsi="Times New Roman" w:cs="Times New Roman"/>
        </w:rPr>
        <w:tab/>
        <w:t>Datums</w:t>
      </w:r>
    </w:p>
    <w:p w14:paraId="60B3227D" w14:textId="314693C8" w:rsidR="00AC7473" w:rsidRPr="00EA2EB1" w:rsidRDefault="00AC7473" w:rsidP="00AE2641">
      <w:pPr>
        <w:jc w:val="both"/>
        <w:rPr>
          <w:rFonts w:ascii="Times New Roman" w:hAnsi="Times New Roman" w:cs="Times New Roman"/>
        </w:rPr>
      </w:pPr>
    </w:p>
    <w:p w14:paraId="7BA01A9F" w14:textId="2B926BEB" w:rsidR="00E10BF0" w:rsidRPr="00EA2EB1" w:rsidRDefault="00E10BF0" w:rsidP="00AE2641">
      <w:pPr>
        <w:jc w:val="both"/>
        <w:rPr>
          <w:rFonts w:ascii="Times New Roman" w:hAnsi="Times New Roman" w:cs="Times New Roman"/>
        </w:rPr>
      </w:pPr>
    </w:p>
    <w:p w14:paraId="2B42D77C" w14:textId="3E5183F8" w:rsidR="00E10BF0" w:rsidRPr="00EA2EB1" w:rsidRDefault="00E10BF0" w:rsidP="00AE2641">
      <w:pPr>
        <w:jc w:val="both"/>
        <w:rPr>
          <w:rFonts w:ascii="Times New Roman" w:hAnsi="Times New Roman" w:cs="Times New Roman"/>
        </w:rPr>
      </w:pPr>
    </w:p>
    <w:p w14:paraId="5840855A" w14:textId="3E48B9BE" w:rsidR="00E10BF0" w:rsidRPr="00EA2EB1" w:rsidRDefault="00E10BF0" w:rsidP="00AE2641">
      <w:pPr>
        <w:jc w:val="both"/>
        <w:rPr>
          <w:rFonts w:ascii="Times New Roman" w:hAnsi="Times New Roman" w:cs="Times New Roman"/>
        </w:rPr>
      </w:pPr>
    </w:p>
    <w:p w14:paraId="070A8505" w14:textId="78200295" w:rsidR="00E10BF0" w:rsidRPr="00EA2EB1" w:rsidRDefault="00E10BF0" w:rsidP="00AE2641">
      <w:pPr>
        <w:jc w:val="both"/>
        <w:rPr>
          <w:rFonts w:ascii="Times New Roman" w:hAnsi="Times New Roman" w:cs="Times New Roman"/>
        </w:rPr>
      </w:pPr>
    </w:p>
    <w:p w14:paraId="7F0FF9B9" w14:textId="22EC281E" w:rsidR="009A1311" w:rsidRPr="00EA2EB1" w:rsidRDefault="009A1311" w:rsidP="00AE2641">
      <w:pPr>
        <w:jc w:val="both"/>
        <w:rPr>
          <w:rFonts w:ascii="Times New Roman" w:hAnsi="Times New Roman" w:cs="Times New Roman"/>
        </w:rPr>
      </w:pPr>
    </w:p>
    <w:p w14:paraId="58CBCEC1" w14:textId="1DC7A35F" w:rsidR="009A1311" w:rsidRPr="00EA2EB1" w:rsidRDefault="009A1311" w:rsidP="00AE2641">
      <w:pPr>
        <w:jc w:val="both"/>
        <w:rPr>
          <w:rFonts w:ascii="Times New Roman" w:hAnsi="Times New Roman" w:cs="Times New Roman"/>
        </w:rPr>
      </w:pPr>
    </w:p>
    <w:p w14:paraId="0ED34483" w14:textId="59F816A0" w:rsidR="009A1311" w:rsidRPr="00EA2EB1" w:rsidRDefault="009A1311" w:rsidP="00AE2641">
      <w:pPr>
        <w:jc w:val="both"/>
        <w:rPr>
          <w:rFonts w:ascii="Times New Roman" w:hAnsi="Times New Roman" w:cs="Times New Roman"/>
        </w:rPr>
      </w:pPr>
    </w:p>
    <w:p w14:paraId="1D88EB71" w14:textId="28BD166F" w:rsidR="009A1311" w:rsidRPr="00EA2EB1" w:rsidRDefault="009A1311" w:rsidP="00AE2641">
      <w:pPr>
        <w:jc w:val="both"/>
        <w:rPr>
          <w:rFonts w:ascii="Times New Roman" w:hAnsi="Times New Roman" w:cs="Times New Roman"/>
        </w:rPr>
      </w:pPr>
    </w:p>
    <w:p w14:paraId="791265A1" w14:textId="51D1D25D" w:rsidR="009A1311" w:rsidRPr="00EA2EB1" w:rsidRDefault="009A1311" w:rsidP="00AE2641">
      <w:pPr>
        <w:jc w:val="both"/>
        <w:rPr>
          <w:rFonts w:ascii="Times New Roman" w:hAnsi="Times New Roman" w:cs="Times New Roman"/>
        </w:rPr>
      </w:pPr>
    </w:p>
    <w:p w14:paraId="798023CE" w14:textId="43EA96DD" w:rsidR="009A1311" w:rsidRPr="00EA2EB1" w:rsidRDefault="009A1311" w:rsidP="00AE2641">
      <w:pPr>
        <w:jc w:val="both"/>
        <w:rPr>
          <w:rFonts w:ascii="Times New Roman" w:hAnsi="Times New Roman" w:cs="Times New Roman"/>
        </w:rPr>
      </w:pPr>
    </w:p>
    <w:p w14:paraId="19AA6E09" w14:textId="3A4C0944" w:rsidR="009A1311" w:rsidRPr="00EA2EB1" w:rsidRDefault="009A1311" w:rsidP="00AE2641">
      <w:pPr>
        <w:jc w:val="both"/>
        <w:rPr>
          <w:rFonts w:ascii="Times New Roman" w:hAnsi="Times New Roman" w:cs="Times New Roman"/>
        </w:rPr>
      </w:pPr>
    </w:p>
    <w:p w14:paraId="120C3FCF" w14:textId="7AF8B453" w:rsidR="009A1311" w:rsidRPr="00EA2EB1" w:rsidRDefault="009A1311" w:rsidP="00AE2641">
      <w:pPr>
        <w:jc w:val="both"/>
        <w:rPr>
          <w:rFonts w:ascii="Times New Roman" w:hAnsi="Times New Roman" w:cs="Times New Roman"/>
        </w:rPr>
      </w:pPr>
    </w:p>
    <w:p w14:paraId="322AC2F9" w14:textId="2D8696CF" w:rsidR="009A1311" w:rsidRPr="00EA2EB1" w:rsidRDefault="009A1311" w:rsidP="00AE2641">
      <w:pPr>
        <w:jc w:val="both"/>
        <w:rPr>
          <w:rFonts w:ascii="Times New Roman" w:hAnsi="Times New Roman" w:cs="Times New Roman"/>
        </w:rPr>
      </w:pPr>
    </w:p>
    <w:p w14:paraId="1F546090" w14:textId="0309343B" w:rsidR="009A1311" w:rsidRPr="00EA2EB1" w:rsidRDefault="009A1311" w:rsidP="00AE2641">
      <w:pPr>
        <w:jc w:val="both"/>
        <w:rPr>
          <w:rFonts w:ascii="Times New Roman" w:hAnsi="Times New Roman" w:cs="Times New Roman"/>
        </w:rPr>
      </w:pPr>
    </w:p>
    <w:p w14:paraId="13256C97" w14:textId="1DC39655" w:rsidR="009A1311" w:rsidRPr="00EA2EB1" w:rsidRDefault="009A1311" w:rsidP="00AE2641">
      <w:pPr>
        <w:jc w:val="both"/>
        <w:rPr>
          <w:rFonts w:ascii="Times New Roman" w:hAnsi="Times New Roman" w:cs="Times New Roman"/>
        </w:rPr>
      </w:pPr>
    </w:p>
    <w:p w14:paraId="736AEB34" w14:textId="67CE3029" w:rsidR="009A1311" w:rsidRPr="00EA2EB1" w:rsidRDefault="009A1311" w:rsidP="00AE2641">
      <w:pPr>
        <w:jc w:val="both"/>
        <w:rPr>
          <w:rFonts w:ascii="Times New Roman" w:hAnsi="Times New Roman" w:cs="Times New Roman"/>
        </w:rPr>
      </w:pPr>
    </w:p>
    <w:p w14:paraId="6C1A81EA" w14:textId="4FF6D2DC" w:rsidR="009A1311" w:rsidRPr="00EA2EB1" w:rsidRDefault="009A1311" w:rsidP="00AE2641">
      <w:pPr>
        <w:jc w:val="both"/>
        <w:rPr>
          <w:rFonts w:ascii="Times New Roman" w:hAnsi="Times New Roman" w:cs="Times New Roman"/>
        </w:rPr>
      </w:pPr>
    </w:p>
    <w:p w14:paraId="4B042EA4" w14:textId="7A7E38EB" w:rsidR="009A1311" w:rsidRPr="00EA2EB1" w:rsidRDefault="009A1311" w:rsidP="00AE2641">
      <w:pPr>
        <w:jc w:val="both"/>
        <w:rPr>
          <w:rFonts w:ascii="Times New Roman" w:hAnsi="Times New Roman" w:cs="Times New Roman"/>
        </w:rPr>
      </w:pPr>
    </w:p>
    <w:p w14:paraId="575A8C6D" w14:textId="77777777" w:rsidR="009A1311" w:rsidRPr="00EA2EB1" w:rsidRDefault="009A1311" w:rsidP="00AE2641">
      <w:pPr>
        <w:jc w:val="both"/>
        <w:rPr>
          <w:rFonts w:ascii="Times New Roman" w:hAnsi="Times New Roman" w:cs="Times New Roman"/>
        </w:rPr>
      </w:pPr>
    </w:p>
    <w:p w14:paraId="533EED86" w14:textId="77777777" w:rsidR="00630654" w:rsidRPr="00EA2EB1" w:rsidRDefault="00630654" w:rsidP="00630654">
      <w:pPr>
        <w:pStyle w:val="ListParagraph"/>
        <w:jc w:val="right"/>
        <w:rPr>
          <w:rFonts w:ascii="Times New Roman" w:hAnsi="Times New Roman" w:cs="Times New Roman"/>
          <w:b/>
        </w:rPr>
      </w:pPr>
      <w:r w:rsidRPr="00EA2EB1">
        <w:rPr>
          <w:rFonts w:ascii="Times New Roman" w:hAnsi="Times New Roman" w:cs="Times New Roman"/>
          <w:b/>
        </w:rPr>
        <w:lastRenderedPageBreak/>
        <w:t>Pielikums Nr.2</w:t>
      </w:r>
    </w:p>
    <w:p w14:paraId="302B1EE6" w14:textId="77777777" w:rsidR="00630654" w:rsidRPr="00EA2EB1" w:rsidRDefault="00630654" w:rsidP="00630654">
      <w:pPr>
        <w:pStyle w:val="ListParagraph"/>
        <w:jc w:val="right"/>
        <w:rPr>
          <w:rFonts w:ascii="Times New Roman" w:hAnsi="Times New Roman" w:cs="Times New Roman"/>
        </w:rPr>
      </w:pPr>
      <w:r w:rsidRPr="00EA2EB1">
        <w:rPr>
          <w:rFonts w:ascii="Times New Roman" w:hAnsi="Times New Roman" w:cs="Times New Roman"/>
        </w:rPr>
        <w:t>Iepirkuma “Amatpersonu un darbinieku</w:t>
      </w:r>
    </w:p>
    <w:p w14:paraId="014D22A5" w14:textId="77777777" w:rsidR="00630654" w:rsidRPr="00EA2EB1" w:rsidRDefault="00630654" w:rsidP="00630654">
      <w:pPr>
        <w:pStyle w:val="ListParagraph"/>
        <w:jc w:val="right"/>
        <w:rPr>
          <w:rFonts w:ascii="Times New Roman" w:hAnsi="Times New Roman" w:cs="Times New Roman"/>
        </w:rPr>
      </w:pPr>
      <w:r w:rsidRPr="00EA2EB1">
        <w:rPr>
          <w:rFonts w:ascii="Times New Roman" w:hAnsi="Times New Roman" w:cs="Times New Roman"/>
        </w:rPr>
        <w:t xml:space="preserve"> veselības apdrošināšanas polišu iegāde”</w:t>
      </w:r>
    </w:p>
    <w:p w14:paraId="0736B331" w14:textId="5041669B" w:rsidR="00630654" w:rsidRPr="00EA2EB1" w:rsidRDefault="00630654" w:rsidP="00630654">
      <w:pPr>
        <w:pStyle w:val="ListParagraph"/>
        <w:jc w:val="right"/>
        <w:rPr>
          <w:rFonts w:ascii="Times New Roman" w:hAnsi="Times New Roman" w:cs="Times New Roman"/>
        </w:rPr>
      </w:pPr>
      <w:r w:rsidRPr="00EA2EB1">
        <w:rPr>
          <w:rFonts w:ascii="Times New Roman" w:hAnsi="Times New Roman" w:cs="Times New Roman"/>
        </w:rPr>
        <w:t xml:space="preserve">nolikumam (ID Nr. </w:t>
      </w:r>
      <w:r w:rsidR="00EA4352" w:rsidRPr="00EA2EB1">
        <w:rPr>
          <w:rFonts w:ascii="Times New Roman" w:hAnsi="Times New Roman" w:cs="Times New Roman"/>
        </w:rPr>
        <w:t>BKS20</w:t>
      </w:r>
      <w:r w:rsidR="00E10BF0" w:rsidRPr="00EA2EB1">
        <w:rPr>
          <w:rFonts w:ascii="Times New Roman" w:hAnsi="Times New Roman" w:cs="Times New Roman"/>
        </w:rPr>
        <w:t>20</w:t>
      </w:r>
      <w:r w:rsidR="00EA4352" w:rsidRPr="00EA2EB1">
        <w:rPr>
          <w:rFonts w:ascii="Times New Roman" w:hAnsi="Times New Roman" w:cs="Times New Roman"/>
        </w:rPr>
        <w:t>/1</w:t>
      </w:r>
      <w:r w:rsidR="00E10BF0" w:rsidRPr="00EA2EB1">
        <w:rPr>
          <w:rFonts w:ascii="Times New Roman" w:hAnsi="Times New Roman" w:cs="Times New Roman"/>
        </w:rPr>
        <w:t>3</w:t>
      </w:r>
      <w:r w:rsidR="00EA4352" w:rsidRPr="00EA2EB1">
        <w:rPr>
          <w:rFonts w:ascii="Times New Roman" w:hAnsi="Times New Roman" w:cs="Times New Roman"/>
        </w:rPr>
        <w:t>/9P</w:t>
      </w:r>
      <w:r w:rsidRPr="00EA2EB1">
        <w:rPr>
          <w:rFonts w:ascii="Times New Roman" w:hAnsi="Times New Roman" w:cs="Times New Roman"/>
        </w:rPr>
        <w:t>)</w:t>
      </w:r>
    </w:p>
    <w:p w14:paraId="58850876" w14:textId="77777777" w:rsidR="00630654" w:rsidRPr="00EA2EB1" w:rsidRDefault="00630654" w:rsidP="00630654">
      <w:pPr>
        <w:pStyle w:val="ListParagraph"/>
        <w:jc w:val="right"/>
        <w:rPr>
          <w:rFonts w:ascii="Times New Roman" w:hAnsi="Times New Roman" w:cs="Times New Roman"/>
        </w:rPr>
      </w:pPr>
    </w:p>
    <w:p w14:paraId="02A27BE9" w14:textId="77777777" w:rsidR="00630654" w:rsidRPr="00EA2EB1" w:rsidRDefault="00630654" w:rsidP="00630654">
      <w:pPr>
        <w:pStyle w:val="ListParagraph"/>
        <w:jc w:val="center"/>
        <w:rPr>
          <w:rFonts w:ascii="Times New Roman" w:hAnsi="Times New Roman" w:cs="Times New Roman"/>
        </w:rPr>
      </w:pPr>
      <w:r w:rsidRPr="00EA2EB1">
        <w:rPr>
          <w:rFonts w:ascii="Times New Roman" w:hAnsi="Times New Roman" w:cs="Times New Roman"/>
          <w:b/>
        </w:rPr>
        <w:t>PIETEIKUMS DALĪBAI IEPIRKUMĀ</w:t>
      </w:r>
    </w:p>
    <w:p w14:paraId="2E785E21" w14:textId="77777777" w:rsidR="00630654" w:rsidRPr="00EA2EB1" w:rsidRDefault="00630654" w:rsidP="00630654">
      <w:pPr>
        <w:pStyle w:val="ListParagraph"/>
        <w:jc w:val="center"/>
        <w:rPr>
          <w:rFonts w:ascii="Times New Roman" w:hAnsi="Times New Roman" w:cs="Times New Roman"/>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76"/>
        <w:gridCol w:w="6046"/>
      </w:tblGrid>
      <w:tr w:rsidR="00835362" w:rsidRPr="00EA2EB1" w14:paraId="2F718B88" w14:textId="77777777" w:rsidTr="00630654">
        <w:tc>
          <w:tcPr>
            <w:tcW w:w="4621" w:type="dxa"/>
          </w:tcPr>
          <w:p w14:paraId="5ABFF294" w14:textId="77777777" w:rsidR="00630654" w:rsidRPr="00EA2EB1" w:rsidRDefault="00630654" w:rsidP="00630654">
            <w:pPr>
              <w:pStyle w:val="ListParagraph"/>
              <w:ind w:left="0"/>
              <w:rPr>
                <w:rFonts w:ascii="Times New Roman" w:hAnsi="Times New Roman" w:cs="Times New Roman"/>
              </w:rPr>
            </w:pPr>
            <w:r w:rsidRPr="00EA2EB1">
              <w:rPr>
                <w:rFonts w:ascii="Times New Roman" w:hAnsi="Times New Roman" w:cs="Times New Roman"/>
              </w:rPr>
              <w:t>_______________</w:t>
            </w:r>
          </w:p>
        </w:tc>
        <w:tc>
          <w:tcPr>
            <w:tcW w:w="4621" w:type="dxa"/>
          </w:tcPr>
          <w:p w14:paraId="10C9F967" w14:textId="77777777" w:rsidR="00630654" w:rsidRPr="00EA2EB1" w:rsidRDefault="00630654" w:rsidP="00630654">
            <w:pPr>
              <w:pStyle w:val="ListParagraph"/>
              <w:ind w:left="0"/>
              <w:jc w:val="right"/>
              <w:rPr>
                <w:rFonts w:ascii="Times New Roman" w:hAnsi="Times New Roman" w:cs="Times New Roman"/>
              </w:rPr>
            </w:pPr>
            <w:r w:rsidRPr="00EA2EB1">
              <w:rPr>
                <w:rFonts w:ascii="Times New Roman" w:hAnsi="Times New Roman" w:cs="Times New Roman"/>
              </w:rPr>
              <w:t>__________________</w:t>
            </w:r>
          </w:p>
        </w:tc>
      </w:tr>
      <w:tr w:rsidR="00630654" w:rsidRPr="00EA2EB1" w14:paraId="4F9F699E" w14:textId="77777777" w:rsidTr="00630654">
        <w:tc>
          <w:tcPr>
            <w:tcW w:w="4621" w:type="dxa"/>
          </w:tcPr>
          <w:p w14:paraId="3202B334" w14:textId="77777777" w:rsidR="00630654" w:rsidRPr="00EA2EB1" w:rsidRDefault="00630654" w:rsidP="00630654">
            <w:pPr>
              <w:pStyle w:val="ListParagraph"/>
              <w:ind w:left="0"/>
              <w:rPr>
                <w:rFonts w:ascii="Times New Roman" w:hAnsi="Times New Roman" w:cs="Times New Roman"/>
              </w:rPr>
            </w:pPr>
            <w:r w:rsidRPr="00EA2EB1">
              <w:rPr>
                <w:rFonts w:ascii="Times New Roman" w:hAnsi="Times New Roman" w:cs="Times New Roman"/>
              </w:rPr>
              <w:t xml:space="preserve">          Vieta</w:t>
            </w:r>
          </w:p>
        </w:tc>
        <w:tc>
          <w:tcPr>
            <w:tcW w:w="4621" w:type="dxa"/>
          </w:tcPr>
          <w:p w14:paraId="2CA1A0B7" w14:textId="77777777" w:rsidR="00630654" w:rsidRPr="00EA2EB1" w:rsidRDefault="00630654" w:rsidP="00630654">
            <w:pPr>
              <w:pStyle w:val="ListParagraph"/>
              <w:ind w:left="0"/>
              <w:jc w:val="both"/>
              <w:rPr>
                <w:rFonts w:ascii="Times New Roman" w:hAnsi="Times New Roman" w:cs="Times New Roman"/>
              </w:rPr>
            </w:pPr>
            <w:r w:rsidRPr="00EA2EB1">
              <w:rPr>
                <w:rFonts w:ascii="Times New Roman" w:hAnsi="Times New Roman" w:cs="Times New Roman"/>
              </w:rPr>
              <w:t xml:space="preserve">                                                   </w:t>
            </w:r>
            <w:r w:rsidR="00835362" w:rsidRPr="00EA2EB1">
              <w:rPr>
                <w:rFonts w:ascii="Times New Roman" w:hAnsi="Times New Roman" w:cs="Times New Roman"/>
              </w:rPr>
              <w:t xml:space="preserve">                                   </w:t>
            </w:r>
            <w:r w:rsidRPr="00EA2EB1">
              <w:rPr>
                <w:rFonts w:ascii="Times New Roman" w:hAnsi="Times New Roman" w:cs="Times New Roman"/>
              </w:rPr>
              <w:t xml:space="preserve"> Datums</w:t>
            </w:r>
          </w:p>
        </w:tc>
      </w:tr>
      <w:tr w:rsidR="00630654" w:rsidRPr="00EA2EB1" w14:paraId="2AEE1420" w14:textId="77777777" w:rsidTr="00630654">
        <w:tc>
          <w:tcPr>
            <w:tcW w:w="4621" w:type="dxa"/>
          </w:tcPr>
          <w:p w14:paraId="31A3A3C6" w14:textId="77777777" w:rsidR="00630654" w:rsidRPr="00EA2EB1" w:rsidRDefault="00630654" w:rsidP="00630654">
            <w:pPr>
              <w:pStyle w:val="ListParagraph"/>
              <w:ind w:left="0"/>
              <w:rPr>
                <w:rFonts w:ascii="Times New Roman" w:hAnsi="Times New Roman" w:cs="Times New Roman"/>
              </w:rPr>
            </w:pPr>
          </w:p>
        </w:tc>
        <w:tc>
          <w:tcPr>
            <w:tcW w:w="4621" w:type="dxa"/>
          </w:tcPr>
          <w:p w14:paraId="6DCEA071" w14:textId="77777777" w:rsidR="00630654" w:rsidRPr="00EA2EB1" w:rsidRDefault="00630654" w:rsidP="00630654">
            <w:pPr>
              <w:pStyle w:val="ListParagraph"/>
              <w:ind w:left="0"/>
              <w:jc w:val="both"/>
              <w:rPr>
                <w:rFonts w:ascii="Times New Roman" w:hAnsi="Times New Roman" w:cs="Times New Roman"/>
              </w:rPr>
            </w:pPr>
          </w:p>
        </w:tc>
      </w:tr>
      <w:tr w:rsidR="00630654" w:rsidRPr="00EA2EB1" w14:paraId="1DB1AD0D" w14:textId="77777777" w:rsidTr="00630654">
        <w:tc>
          <w:tcPr>
            <w:tcW w:w="4621" w:type="dxa"/>
          </w:tcPr>
          <w:p w14:paraId="0A86D9E2" w14:textId="77777777" w:rsidR="00630654" w:rsidRPr="00EA2EB1" w:rsidRDefault="00630654" w:rsidP="00630654">
            <w:pPr>
              <w:pStyle w:val="ListParagraph"/>
              <w:ind w:left="0"/>
              <w:rPr>
                <w:rFonts w:ascii="Times New Roman" w:hAnsi="Times New Roman" w:cs="Times New Roman"/>
              </w:rPr>
            </w:pPr>
          </w:p>
        </w:tc>
        <w:tc>
          <w:tcPr>
            <w:tcW w:w="4621" w:type="dxa"/>
          </w:tcPr>
          <w:p w14:paraId="726166CD" w14:textId="77777777" w:rsidR="00630654" w:rsidRPr="00EA2EB1" w:rsidRDefault="00630654" w:rsidP="00630654">
            <w:pPr>
              <w:pStyle w:val="ListParagraph"/>
              <w:ind w:left="0"/>
              <w:jc w:val="both"/>
              <w:rPr>
                <w:rFonts w:ascii="Times New Roman" w:hAnsi="Times New Roman" w:cs="Times New Roman"/>
              </w:rPr>
            </w:pPr>
          </w:p>
        </w:tc>
      </w:tr>
      <w:tr w:rsidR="00630654" w:rsidRPr="00EA2EB1" w14:paraId="30C78986" w14:textId="77777777" w:rsidTr="00630654">
        <w:tc>
          <w:tcPr>
            <w:tcW w:w="4621" w:type="dxa"/>
          </w:tcPr>
          <w:p w14:paraId="444898D3" w14:textId="77777777" w:rsidR="00630654" w:rsidRPr="00EA2EB1" w:rsidRDefault="00630654" w:rsidP="00630654">
            <w:pPr>
              <w:pStyle w:val="ListParagraph"/>
              <w:ind w:left="0"/>
              <w:rPr>
                <w:rFonts w:ascii="Times New Roman" w:hAnsi="Times New Roman" w:cs="Times New Roman"/>
                <w:b/>
              </w:rPr>
            </w:pPr>
            <w:r w:rsidRPr="00EA2EB1">
              <w:rPr>
                <w:rFonts w:ascii="Times New Roman" w:hAnsi="Times New Roman" w:cs="Times New Roman"/>
                <w:b/>
              </w:rPr>
              <w:t>Informācija par pretendentu</w:t>
            </w:r>
          </w:p>
        </w:tc>
        <w:tc>
          <w:tcPr>
            <w:tcW w:w="4621" w:type="dxa"/>
          </w:tcPr>
          <w:p w14:paraId="301BACF9" w14:textId="77777777" w:rsidR="00630654" w:rsidRPr="00EA2EB1" w:rsidRDefault="00630654" w:rsidP="00630654">
            <w:pPr>
              <w:pStyle w:val="ListParagraph"/>
              <w:ind w:left="0"/>
              <w:jc w:val="both"/>
              <w:rPr>
                <w:rFonts w:ascii="Times New Roman" w:hAnsi="Times New Roman" w:cs="Times New Roman"/>
              </w:rPr>
            </w:pPr>
          </w:p>
        </w:tc>
      </w:tr>
      <w:tr w:rsidR="00630654" w:rsidRPr="00EA2EB1" w14:paraId="722A8D4B" w14:textId="77777777" w:rsidTr="00630654">
        <w:tc>
          <w:tcPr>
            <w:tcW w:w="4621" w:type="dxa"/>
          </w:tcPr>
          <w:p w14:paraId="71F3B4F1" w14:textId="77777777" w:rsidR="00630654" w:rsidRPr="00EA2EB1" w:rsidRDefault="00630654" w:rsidP="00630654">
            <w:pPr>
              <w:pStyle w:val="ListParagraph"/>
              <w:ind w:left="0"/>
              <w:rPr>
                <w:rFonts w:ascii="Times New Roman" w:hAnsi="Times New Roman" w:cs="Times New Roman"/>
                <w:b/>
              </w:rPr>
            </w:pPr>
          </w:p>
        </w:tc>
        <w:tc>
          <w:tcPr>
            <w:tcW w:w="4621" w:type="dxa"/>
          </w:tcPr>
          <w:p w14:paraId="2D716488" w14:textId="77777777" w:rsidR="00630654" w:rsidRPr="00EA2EB1" w:rsidRDefault="00630654" w:rsidP="00630654">
            <w:pPr>
              <w:pStyle w:val="ListParagraph"/>
              <w:ind w:left="0"/>
              <w:jc w:val="both"/>
              <w:rPr>
                <w:rFonts w:ascii="Times New Roman" w:hAnsi="Times New Roman" w:cs="Times New Roman"/>
              </w:rPr>
            </w:pPr>
          </w:p>
        </w:tc>
      </w:tr>
      <w:tr w:rsidR="00630654" w:rsidRPr="00EA2EB1" w14:paraId="00181A90" w14:textId="77777777" w:rsidTr="00630654">
        <w:tc>
          <w:tcPr>
            <w:tcW w:w="4621" w:type="dxa"/>
          </w:tcPr>
          <w:p w14:paraId="657B78EB" w14:textId="77777777" w:rsidR="00630654" w:rsidRPr="00EA2EB1" w:rsidRDefault="00630654" w:rsidP="00630654">
            <w:pPr>
              <w:pStyle w:val="ListParagraph"/>
              <w:ind w:left="0"/>
              <w:rPr>
                <w:rFonts w:ascii="Times New Roman" w:hAnsi="Times New Roman" w:cs="Times New Roman"/>
              </w:rPr>
            </w:pPr>
            <w:r w:rsidRPr="00EA2EB1">
              <w:rPr>
                <w:rFonts w:ascii="Times New Roman" w:hAnsi="Times New Roman" w:cs="Times New Roman"/>
              </w:rPr>
              <w:t>Pretendenta nosaukums:</w:t>
            </w:r>
          </w:p>
        </w:tc>
        <w:tc>
          <w:tcPr>
            <w:tcW w:w="4621" w:type="dxa"/>
          </w:tcPr>
          <w:p w14:paraId="4CDAC72E" w14:textId="77777777" w:rsidR="00630654" w:rsidRPr="00EA2EB1" w:rsidRDefault="00835362" w:rsidP="00630654">
            <w:pPr>
              <w:pStyle w:val="ListParagraph"/>
              <w:ind w:left="0"/>
              <w:jc w:val="both"/>
              <w:rPr>
                <w:rFonts w:ascii="Times New Roman" w:hAnsi="Times New Roman" w:cs="Times New Roman"/>
              </w:rPr>
            </w:pPr>
            <w:r w:rsidRPr="00EA2EB1">
              <w:rPr>
                <w:rFonts w:ascii="Times New Roman" w:hAnsi="Times New Roman" w:cs="Times New Roman"/>
              </w:rPr>
              <w:t>_____________________________________________________</w:t>
            </w:r>
          </w:p>
        </w:tc>
      </w:tr>
      <w:tr w:rsidR="00835362" w:rsidRPr="00EA2EB1" w14:paraId="05FDBF06" w14:textId="77777777" w:rsidTr="00630654">
        <w:tc>
          <w:tcPr>
            <w:tcW w:w="4621" w:type="dxa"/>
          </w:tcPr>
          <w:p w14:paraId="37BFBA8A" w14:textId="77777777" w:rsidR="00835362" w:rsidRPr="00EA2EB1" w:rsidRDefault="00835362" w:rsidP="00630654">
            <w:pPr>
              <w:pStyle w:val="ListParagraph"/>
              <w:ind w:left="0"/>
              <w:rPr>
                <w:rFonts w:ascii="Times New Roman" w:hAnsi="Times New Roman" w:cs="Times New Roman"/>
              </w:rPr>
            </w:pPr>
          </w:p>
        </w:tc>
        <w:tc>
          <w:tcPr>
            <w:tcW w:w="4621" w:type="dxa"/>
          </w:tcPr>
          <w:p w14:paraId="51640AC3" w14:textId="77777777" w:rsidR="00835362" w:rsidRPr="00EA2EB1" w:rsidRDefault="00835362" w:rsidP="00630654">
            <w:pPr>
              <w:pStyle w:val="ListParagraph"/>
              <w:ind w:left="0"/>
              <w:jc w:val="both"/>
              <w:rPr>
                <w:rFonts w:ascii="Times New Roman" w:hAnsi="Times New Roman" w:cs="Times New Roman"/>
              </w:rPr>
            </w:pPr>
          </w:p>
        </w:tc>
      </w:tr>
      <w:tr w:rsidR="00835362" w:rsidRPr="00EA2EB1" w14:paraId="03D6EF0F" w14:textId="77777777" w:rsidTr="00630654">
        <w:tc>
          <w:tcPr>
            <w:tcW w:w="4621" w:type="dxa"/>
          </w:tcPr>
          <w:p w14:paraId="7295F708" w14:textId="77777777" w:rsidR="00835362" w:rsidRPr="00EA2EB1" w:rsidRDefault="00835362" w:rsidP="00630654">
            <w:pPr>
              <w:pStyle w:val="ListParagraph"/>
              <w:ind w:left="0"/>
              <w:rPr>
                <w:rFonts w:ascii="Times New Roman" w:hAnsi="Times New Roman" w:cs="Times New Roman"/>
              </w:rPr>
            </w:pPr>
            <w:r w:rsidRPr="00EA2EB1">
              <w:rPr>
                <w:rFonts w:ascii="Times New Roman" w:hAnsi="Times New Roman" w:cs="Times New Roman"/>
              </w:rPr>
              <w:t>Reģistrācijas numurs:</w:t>
            </w:r>
          </w:p>
        </w:tc>
        <w:tc>
          <w:tcPr>
            <w:tcW w:w="4621" w:type="dxa"/>
          </w:tcPr>
          <w:p w14:paraId="7E32F466" w14:textId="77777777" w:rsidR="00835362" w:rsidRPr="00EA2EB1" w:rsidRDefault="00835362" w:rsidP="00630654">
            <w:pPr>
              <w:pStyle w:val="ListParagraph"/>
              <w:ind w:left="0"/>
              <w:jc w:val="both"/>
              <w:rPr>
                <w:rFonts w:ascii="Times New Roman" w:hAnsi="Times New Roman" w:cs="Times New Roman"/>
              </w:rPr>
            </w:pPr>
            <w:r w:rsidRPr="00EA2EB1">
              <w:rPr>
                <w:rFonts w:ascii="Times New Roman" w:hAnsi="Times New Roman" w:cs="Times New Roman"/>
              </w:rPr>
              <w:t>_____________________________________________________</w:t>
            </w:r>
          </w:p>
        </w:tc>
      </w:tr>
      <w:tr w:rsidR="00835362" w:rsidRPr="00EA2EB1" w14:paraId="358F5CA6" w14:textId="77777777" w:rsidTr="00630654">
        <w:tc>
          <w:tcPr>
            <w:tcW w:w="4621" w:type="dxa"/>
          </w:tcPr>
          <w:p w14:paraId="679DCB9E" w14:textId="77777777" w:rsidR="00835362" w:rsidRPr="00EA2EB1" w:rsidRDefault="00835362" w:rsidP="00630654">
            <w:pPr>
              <w:pStyle w:val="ListParagraph"/>
              <w:ind w:left="0"/>
              <w:rPr>
                <w:rFonts w:ascii="Times New Roman" w:hAnsi="Times New Roman" w:cs="Times New Roman"/>
              </w:rPr>
            </w:pPr>
          </w:p>
        </w:tc>
        <w:tc>
          <w:tcPr>
            <w:tcW w:w="4621" w:type="dxa"/>
          </w:tcPr>
          <w:p w14:paraId="2B995CF1" w14:textId="77777777" w:rsidR="00835362" w:rsidRPr="00EA2EB1" w:rsidRDefault="00835362" w:rsidP="00630654">
            <w:pPr>
              <w:pStyle w:val="ListParagraph"/>
              <w:ind w:left="0"/>
              <w:jc w:val="both"/>
              <w:rPr>
                <w:rFonts w:ascii="Times New Roman" w:hAnsi="Times New Roman" w:cs="Times New Roman"/>
              </w:rPr>
            </w:pPr>
          </w:p>
        </w:tc>
      </w:tr>
      <w:tr w:rsidR="00835362" w:rsidRPr="00EA2EB1" w14:paraId="5A381A4E" w14:textId="77777777" w:rsidTr="00630654">
        <w:tc>
          <w:tcPr>
            <w:tcW w:w="4621" w:type="dxa"/>
          </w:tcPr>
          <w:p w14:paraId="57E210A3" w14:textId="77777777" w:rsidR="00835362" w:rsidRPr="00EA2EB1" w:rsidRDefault="00835362" w:rsidP="00630654">
            <w:pPr>
              <w:pStyle w:val="ListParagraph"/>
              <w:ind w:left="0"/>
              <w:rPr>
                <w:rFonts w:ascii="Times New Roman" w:hAnsi="Times New Roman" w:cs="Times New Roman"/>
              </w:rPr>
            </w:pPr>
            <w:r w:rsidRPr="00EA2EB1">
              <w:rPr>
                <w:rFonts w:ascii="Times New Roman" w:hAnsi="Times New Roman" w:cs="Times New Roman"/>
              </w:rPr>
              <w:t>PVN maksātāja reģistrācijas numurs un datums:</w:t>
            </w:r>
          </w:p>
        </w:tc>
        <w:tc>
          <w:tcPr>
            <w:tcW w:w="4621" w:type="dxa"/>
          </w:tcPr>
          <w:p w14:paraId="16A5303C" w14:textId="77777777" w:rsidR="00835362" w:rsidRPr="00EA2EB1" w:rsidRDefault="00835362" w:rsidP="00630654">
            <w:pPr>
              <w:pStyle w:val="ListParagraph"/>
              <w:ind w:left="0"/>
              <w:jc w:val="both"/>
              <w:rPr>
                <w:rFonts w:ascii="Times New Roman" w:hAnsi="Times New Roman" w:cs="Times New Roman"/>
              </w:rPr>
            </w:pPr>
            <w:r w:rsidRPr="00EA2EB1">
              <w:rPr>
                <w:rFonts w:ascii="Times New Roman" w:hAnsi="Times New Roman" w:cs="Times New Roman"/>
              </w:rPr>
              <w:t>_____________________________________________________</w:t>
            </w:r>
          </w:p>
        </w:tc>
      </w:tr>
      <w:tr w:rsidR="00835362" w:rsidRPr="00EA2EB1" w14:paraId="753D6F1B" w14:textId="77777777" w:rsidTr="00630654">
        <w:tc>
          <w:tcPr>
            <w:tcW w:w="4621" w:type="dxa"/>
          </w:tcPr>
          <w:p w14:paraId="3555F821" w14:textId="77777777" w:rsidR="00835362" w:rsidRPr="00EA2EB1" w:rsidRDefault="00835362" w:rsidP="00630654">
            <w:pPr>
              <w:pStyle w:val="ListParagraph"/>
              <w:ind w:left="0"/>
              <w:rPr>
                <w:rFonts w:ascii="Times New Roman" w:hAnsi="Times New Roman" w:cs="Times New Roman"/>
              </w:rPr>
            </w:pPr>
          </w:p>
        </w:tc>
        <w:tc>
          <w:tcPr>
            <w:tcW w:w="4621" w:type="dxa"/>
          </w:tcPr>
          <w:p w14:paraId="3E1CE301" w14:textId="77777777" w:rsidR="00835362" w:rsidRPr="00EA2EB1" w:rsidRDefault="00835362" w:rsidP="00630654">
            <w:pPr>
              <w:pStyle w:val="ListParagraph"/>
              <w:ind w:left="0"/>
              <w:jc w:val="both"/>
              <w:rPr>
                <w:rFonts w:ascii="Times New Roman" w:hAnsi="Times New Roman" w:cs="Times New Roman"/>
              </w:rPr>
            </w:pPr>
          </w:p>
        </w:tc>
      </w:tr>
      <w:tr w:rsidR="00835362" w:rsidRPr="00EA2EB1" w14:paraId="71311975" w14:textId="77777777" w:rsidTr="00630654">
        <w:tc>
          <w:tcPr>
            <w:tcW w:w="4621" w:type="dxa"/>
          </w:tcPr>
          <w:p w14:paraId="50DC6587" w14:textId="77777777" w:rsidR="00835362" w:rsidRPr="00EA2EB1" w:rsidRDefault="00835362" w:rsidP="00630654">
            <w:pPr>
              <w:pStyle w:val="ListParagraph"/>
              <w:ind w:left="0"/>
              <w:rPr>
                <w:rFonts w:ascii="Times New Roman" w:hAnsi="Times New Roman" w:cs="Times New Roman"/>
              </w:rPr>
            </w:pPr>
            <w:r w:rsidRPr="00EA2EB1">
              <w:rPr>
                <w:rFonts w:ascii="Times New Roman" w:hAnsi="Times New Roman" w:cs="Times New Roman"/>
              </w:rPr>
              <w:t>Juridiskā adrese:</w:t>
            </w:r>
          </w:p>
        </w:tc>
        <w:tc>
          <w:tcPr>
            <w:tcW w:w="4621" w:type="dxa"/>
          </w:tcPr>
          <w:p w14:paraId="322FDCA9" w14:textId="77777777" w:rsidR="00835362" w:rsidRPr="00EA2EB1" w:rsidRDefault="00835362" w:rsidP="00630654">
            <w:pPr>
              <w:pStyle w:val="ListParagraph"/>
              <w:ind w:left="0"/>
              <w:jc w:val="both"/>
              <w:rPr>
                <w:rFonts w:ascii="Times New Roman" w:hAnsi="Times New Roman" w:cs="Times New Roman"/>
              </w:rPr>
            </w:pPr>
            <w:r w:rsidRPr="00EA2EB1">
              <w:rPr>
                <w:rFonts w:ascii="Times New Roman" w:hAnsi="Times New Roman" w:cs="Times New Roman"/>
              </w:rPr>
              <w:t>_____________________________________________________</w:t>
            </w:r>
          </w:p>
        </w:tc>
      </w:tr>
      <w:tr w:rsidR="00835362" w:rsidRPr="00EA2EB1" w14:paraId="0E356A41" w14:textId="77777777" w:rsidTr="00630654">
        <w:tc>
          <w:tcPr>
            <w:tcW w:w="4621" w:type="dxa"/>
          </w:tcPr>
          <w:p w14:paraId="03AA8416" w14:textId="77777777" w:rsidR="00835362" w:rsidRPr="00EA2EB1" w:rsidRDefault="00835362" w:rsidP="00630654">
            <w:pPr>
              <w:pStyle w:val="ListParagraph"/>
              <w:ind w:left="0"/>
              <w:rPr>
                <w:rFonts w:ascii="Times New Roman" w:hAnsi="Times New Roman" w:cs="Times New Roman"/>
              </w:rPr>
            </w:pPr>
          </w:p>
        </w:tc>
        <w:tc>
          <w:tcPr>
            <w:tcW w:w="4621" w:type="dxa"/>
          </w:tcPr>
          <w:p w14:paraId="3F99E6BB" w14:textId="77777777" w:rsidR="00835362" w:rsidRPr="00EA2EB1" w:rsidRDefault="00835362" w:rsidP="00630654">
            <w:pPr>
              <w:pStyle w:val="ListParagraph"/>
              <w:ind w:left="0"/>
              <w:jc w:val="both"/>
              <w:rPr>
                <w:rFonts w:ascii="Times New Roman" w:hAnsi="Times New Roman" w:cs="Times New Roman"/>
              </w:rPr>
            </w:pPr>
          </w:p>
        </w:tc>
      </w:tr>
      <w:tr w:rsidR="00835362" w:rsidRPr="00EA2EB1" w14:paraId="022A56F1" w14:textId="77777777" w:rsidTr="00630654">
        <w:tc>
          <w:tcPr>
            <w:tcW w:w="4621" w:type="dxa"/>
          </w:tcPr>
          <w:p w14:paraId="3239FCAE" w14:textId="77777777" w:rsidR="00835362" w:rsidRPr="00EA2EB1" w:rsidRDefault="00835362" w:rsidP="00630654">
            <w:pPr>
              <w:pStyle w:val="ListParagraph"/>
              <w:ind w:left="0"/>
              <w:rPr>
                <w:rFonts w:ascii="Times New Roman" w:hAnsi="Times New Roman" w:cs="Times New Roman"/>
              </w:rPr>
            </w:pPr>
            <w:r w:rsidRPr="00EA2EB1">
              <w:rPr>
                <w:rFonts w:ascii="Times New Roman" w:hAnsi="Times New Roman" w:cs="Times New Roman"/>
              </w:rPr>
              <w:t>Faktiskā adrese (ja atšķiras no juridiskās adreses):</w:t>
            </w:r>
          </w:p>
        </w:tc>
        <w:tc>
          <w:tcPr>
            <w:tcW w:w="4621" w:type="dxa"/>
          </w:tcPr>
          <w:p w14:paraId="759F7A78" w14:textId="77777777" w:rsidR="00835362" w:rsidRPr="00EA2EB1" w:rsidRDefault="00835362" w:rsidP="00630654">
            <w:pPr>
              <w:pStyle w:val="ListParagraph"/>
              <w:ind w:left="0"/>
              <w:jc w:val="both"/>
              <w:rPr>
                <w:rFonts w:ascii="Times New Roman" w:hAnsi="Times New Roman" w:cs="Times New Roman"/>
              </w:rPr>
            </w:pPr>
            <w:r w:rsidRPr="00EA2EB1">
              <w:rPr>
                <w:rFonts w:ascii="Times New Roman" w:hAnsi="Times New Roman" w:cs="Times New Roman"/>
              </w:rPr>
              <w:t>_____________________________________________________</w:t>
            </w:r>
          </w:p>
        </w:tc>
      </w:tr>
      <w:tr w:rsidR="00835362" w:rsidRPr="00EA2EB1" w14:paraId="1D90DA38" w14:textId="77777777" w:rsidTr="00630654">
        <w:tc>
          <w:tcPr>
            <w:tcW w:w="4621" w:type="dxa"/>
          </w:tcPr>
          <w:p w14:paraId="2D560D14" w14:textId="77777777" w:rsidR="00835362" w:rsidRPr="00EA2EB1" w:rsidRDefault="00835362" w:rsidP="00630654">
            <w:pPr>
              <w:pStyle w:val="ListParagraph"/>
              <w:ind w:left="0"/>
              <w:rPr>
                <w:rFonts w:ascii="Times New Roman" w:hAnsi="Times New Roman" w:cs="Times New Roman"/>
              </w:rPr>
            </w:pPr>
          </w:p>
        </w:tc>
        <w:tc>
          <w:tcPr>
            <w:tcW w:w="4621" w:type="dxa"/>
          </w:tcPr>
          <w:p w14:paraId="59409494" w14:textId="77777777" w:rsidR="00835362" w:rsidRPr="00EA2EB1" w:rsidRDefault="00835362" w:rsidP="00630654">
            <w:pPr>
              <w:pStyle w:val="ListParagraph"/>
              <w:ind w:left="0"/>
              <w:jc w:val="both"/>
              <w:rPr>
                <w:rFonts w:ascii="Times New Roman" w:hAnsi="Times New Roman" w:cs="Times New Roman"/>
              </w:rPr>
            </w:pPr>
          </w:p>
        </w:tc>
      </w:tr>
      <w:tr w:rsidR="00835362" w:rsidRPr="00EA2EB1" w14:paraId="20F4652B" w14:textId="77777777" w:rsidTr="00630654">
        <w:tc>
          <w:tcPr>
            <w:tcW w:w="4621" w:type="dxa"/>
          </w:tcPr>
          <w:p w14:paraId="591051C3" w14:textId="77777777" w:rsidR="00835362" w:rsidRPr="00EA2EB1" w:rsidRDefault="00835362" w:rsidP="00630654">
            <w:pPr>
              <w:pStyle w:val="ListParagraph"/>
              <w:ind w:left="0"/>
              <w:rPr>
                <w:rFonts w:ascii="Times New Roman" w:hAnsi="Times New Roman" w:cs="Times New Roman"/>
              </w:rPr>
            </w:pPr>
            <w:r w:rsidRPr="00EA2EB1">
              <w:rPr>
                <w:rFonts w:ascii="Times New Roman" w:hAnsi="Times New Roman" w:cs="Times New Roman"/>
              </w:rPr>
              <w:t>Tālruņa numurs:</w:t>
            </w:r>
          </w:p>
        </w:tc>
        <w:tc>
          <w:tcPr>
            <w:tcW w:w="4621" w:type="dxa"/>
          </w:tcPr>
          <w:p w14:paraId="621D8140" w14:textId="77777777" w:rsidR="00835362" w:rsidRPr="00EA2EB1" w:rsidRDefault="00835362" w:rsidP="00630654">
            <w:pPr>
              <w:pStyle w:val="ListParagraph"/>
              <w:ind w:left="0"/>
              <w:jc w:val="both"/>
              <w:rPr>
                <w:rFonts w:ascii="Times New Roman" w:hAnsi="Times New Roman" w:cs="Times New Roman"/>
              </w:rPr>
            </w:pPr>
            <w:r w:rsidRPr="00EA2EB1">
              <w:rPr>
                <w:rFonts w:ascii="Times New Roman" w:hAnsi="Times New Roman" w:cs="Times New Roman"/>
              </w:rPr>
              <w:t>_____________________________________________________</w:t>
            </w:r>
          </w:p>
        </w:tc>
      </w:tr>
      <w:tr w:rsidR="00835362" w:rsidRPr="00EA2EB1" w14:paraId="40BA3880" w14:textId="77777777" w:rsidTr="00630654">
        <w:tc>
          <w:tcPr>
            <w:tcW w:w="4621" w:type="dxa"/>
          </w:tcPr>
          <w:p w14:paraId="5AD9F232" w14:textId="77777777" w:rsidR="00835362" w:rsidRPr="00EA2EB1" w:rsidRDefault="00835362" w:rsidP="00630654">
            <w:pPr>
              <w:pStyle w:val="ListParagraph"/>
              <w:ind w:left="0"/>
              <w:rPr>
                <w:rFonts w:ascii="Times New Roman" w:hAnsi="Times New Roman" w:cs="Times New Roman"/>
              </w:rPr>
            </w:pPr>
          </w:p>
        </w:tc>
        <w:tc>
          <w:tcPr>
            <w:tcW w:w="4621" w:type="dxa"/>
          </w:tcPr>
          <w:p w14:paraId="762D3E41" w14:textId="77777777" w:rsidR="00835362" w:rsidRPr="00EA2EB1" w:rsidRDefault="00835362" w:rsidP="00630654">
            <w:pPr>
              <w:pStyle w:val="ListParagraph"/>
              <w:ind w:left="0"/>
              <w:jc w:val="both"/>
              <w:rPr>
                <w:rFonts w:ascii="Times New Roman" w:hAnsi="Times New Roman" w:cs="Times New Roman"/>
              </w:rPr>
            </w:pPr>
          </w:p>
        </w:tc>
      </w:tr>
      <w:tr w:rsidR="00835362" w:rsidRPr="00EA2EB1" w14:paraId="5E0B8810" w14:textId="77777777" w:rsidTr="00630654">
        <w:tc>
          <w:tcPr>
            <w:tcW w:w="4621" w:type="dxa"/>
          </w:tcPr>
          <w:p w14:paraId="43166E20" w14:textId="77777777" w:rsidR="00835362" w:rsidRPr="00EA2EB1" w:rsidRDefault="00835362" w:rsidP="00630654">
            <w:pPr>
              <w:pStyle w:val="ListParagraph"/>
              <w:ind w:left="0"/>
              <w:rPr>
                <w:rFonts w:ascii="Times New Roman" w:hAnsi="Times New Roman" w:cs="Times New Roman"/>
              </w:rPr>
            </w:pPr>
            <w:r w:rsidRPr="00EA2EB1">
              <w:rPr>
                <w:rFonts w:ascii="Times New Roman" w:hAnsi="Times New Roman" w:cs="Times New Roman"/>
              </w:rPr>
              <w:t>E-pasta adrese (paziņojumu saņemšanai iepirkuma procedūrā):</w:t>
            </w:r>
          </w:p>
        </w:tc>
        <w:tc>
          <w:tcPr>
            <w:tcW w:w="4621" w:type="dxa"/>
          </w:tcPr>
          <w:p w14:paraId="4E8BA37B" w14:textId="77777777" w:rsidR="00835362" w:rsidRPr="00EA2EB1" w:rsidRDefault="00835362" w:rsidP="00630654">
            <w:pPr>
              <w:pStyle w:val="ListParagraph"/>
              <w:ind w:left="0"/>
              <w:jc w:val="both"/>
              <w:rPr>
                <w:rFonts w:ascii="Times New Roman" w:hAnsi="Times New Roman" w:cs="Times New Roman"/>
              </w:rPr>
            </w:pPr>
            <w:r w:rsidRPr="00EA2EB1">
              <w:rPr>
                <w:rFonts w:ascii="Times New Roman" w:hAnsi="Times New Roman" w:cs="Times New Roman"/>
              </w:rPr>
              <w:t>_____________________________________________________</w:t>
            </w:r>
          </w:p>
        </w:tc>
      </w:tr>
      <w:tr w:rsidR="00835362" w:rsidRPr="00EA2EB1" w14:paraId="03752069" w14:textId="77777777" w:rsidTr="00630654">
        <w:tc>
          <w:tcPr>
            <w:tcW w:w="4621" w:type="dxa"/>
          </w:tcPr>
          <w:p w14:paraId="7B6FBA9B" w14:textId="77777777" w:rsidR="00835362" w:rsidRPr="00EA2EB1" w:rsidRDefault="00835362" w:rsidP="00630654">
            <w:pPr>
              <w:pStyle w:val="ListParagraph"/>
              <w:ind w:left="0"/>
              <w:rPr>
                <w:rFonts w:ascii="Times New Roman" w:hAnsi="Times New Roman" w:cs="Times New Roman"/>
              </w:rPr>
            </w:pPr>
          </w:p>
        </w:tc>
        <w:tc>
          <w:tcPr>
            <w:tcW w:w="4621" w:type="dxa"/>
          </w:tcPr>
          <w:p w14:paraId="0856C2A0" w14:textId="77777777" w:rsidR="00835362" w:rsidRPr="00EA2EB1" w:rsidRDefault="00835362" w:rsidP="00630654">
            <w:pPr>
              <w:pStyle w:val="ListParagraph"/>
              <w:ind w:left="0"/>
              <w:jc w:val="both"/>
              <w:rPr>
                <w:rFonts w:ascii="Times New Roman" w:hAnsi="Times New Roman" w:cs="Times New Roman"/>
              </w:rPr>
            </w:pPr>
          </w:p>
        </w:tc>
      </w:tr>
      <w:tr w:rsidR="00835362" w:rsidRPr="00EA2EB1" w14:paraId="0DB73E25" w14:textId="77777777" w:rsidTr="00630654">
        <w:tc>
          <w:tcPr>
            <w:tcW w:w="4621" w:type="dxa"/>
          </w:tcPr>
          <w:p w14:paraId="3F691D08" w14:textId="77777777" w:rsidR="00835362" w:rsidRPr="00EA2EB1" w:rsidRDefault="00835362" w:rsidP="00630654">
            <w:pPr>
              <w:pStyle w:val="ListParagraph"/>
              <w:ind w:left="0"/>
              <w:rPr>
                <w:rFonts w:ascii="Times New Roman" w:hAnsi="Times New Roman" w:cs="Times New Roman"/>
              </w:rPr>
            </w:pPr>
            <w:r w:rsidRPr="00EA2EB1">
              <w:rPr>
                <w:rFonts w:ascii="Times New Roman" w:hAnsi="Times New Roman" w:cs="Times New Roman"/>
              </w:rPr>
              <w:t>Vispārējā interneta adrese:</w:t>
            </w:r>
          </w:p>
        </w:tc>
        <w:tc>
          <w:tcPr>
            <w:tcW w:w="4621" w:type="dxa"/>
          </w:tcPr>
          <w:p w14:paraId="3E8BA149" w14:textId="77777777" w:rsidR="00835362" w:rsidRPr="00EA2EB1" w:rsidRDefault="00835362" w:rsidP="00630654">
            <w:pPr>
              <w:pStyle w:val="ListParagraph"/>
              <w:ind w:left="0"/>
              <w:jc w:val="both"/>
              <w:rPr>
                <w:rFonts w:ascii="Times New Roman" w:hAnsi="Times New Roman" w:cs="Times New Roman"/>
              </w:rPr>
            </w:pPr>
            <w:r w:rsidRPr="00EA2EB1">
              <w:rPr>
                <w:rFonts w:ascii="Times New Roman" w:hAnsi="Times New Roman" w:cs="Times New Roman"/>
              </w:rPr>
              <w:t>_____________________________________________________</w:t>
            </w:r>
          </w:p>
        </w:tc>
      </w:tr>
      <w:tr w:rsidR="007B2BAF" w:rsidRPr="00EA2EB1" w14:paraId="55AAF775" w14:textId="77777777" w:rsidTr="00630654">
        <w:tc>
          <w:tcPr>
            <w:tcW w:w="4621" w:type="dxa"/>
          </w:tcPr>
          <w:p w14:paraId="49D7D600" w14:textId="77777777" w:rsidR="007B2BAF" w:rsidRPr="00EA2EB1" w:rsidRDefault="007B2BAF" w:rsidP="00630654">
            <w:pPr>
              <w:pStyle w:val="ListParagraph"/>
              <w:ind w:left="0"/>
              <w:rPr>
                <w:rFonts w:ascii="Times New Roman" w:hAnsi="Times New Roman" w:cs="Times New Roman"/>
              </w:rPr>
            </w:pPr>
          </w:p>
        </w:tc>
        <w:tc>
          <w:tcPr>
            <w:tcW w:w="4621" w:type="dxa"/>
          </w:tcPr>
          <w:p w14:paraId="78399F8E" w14:textId="77777777" w:rsidR="007B2BAF" w:rsidRPr="00EA2EB1" w:rsidRDefault="007B2BAF" w:rsidP="00630654">
            <w:pPr>
              <w:pStyle w:val="ListParagraph"/>
              <w:ind w:left="0"/>
              <w:jc w:val="both"/>
              <w:rPr>
                <w:rFonts w:ascii="Times New Roman" w:hAnsi="Times New Roman" w:cs="Times New Roman"/>
              </w:rPr>
            </w:pPr>
          </w:p>
        </w:tc>
      </w:tr>
      <w:tr w:rsidR="007B2BAF" w:rsidRPr="00EA2EB1" w14:paraId="1ACDD720" w14:textId="77777777" w:rsidTr="00630654">
        <w:tc>
          <w:tcPr>
            <w:tcW w:w="4621" w:type="dxa"/>
          </w:tcPr>
          <w:p w14:paraId="1AE41A80" w14:textId="77777777" w:rsidR="007B2BAF" w:rsidRPr="00EA2EB1" w:rsidRDefault="007B2BAF" w:rsidP="00630654">
            <w:pPr>
              <w:pStyle w:val="ListParagraph"/>
              <w:ind w:left="0"/>
              <w:rPr>
                <w:rFonts w:ascii="Times New Roman" w:hAnsi="Times New Roman" w:cs="Times New Roman"/>
                <w:b/>
              </w:rPr>
            </w:pPr>
            <w:r w:rsidRPr="00EA2EB1">
              <w:rPr>
                <w:rFonts w:ascii="Times New Roman" w:hAnsi="Times New Roman" w:cs="Times New Roman"/>
                <w:b/>
              </w:rPr>
              <w:t>Finanšu rekvizīti</w:t>
            </w:r>
          </w:p>
        </w:tc>
        <w:tc>
          <w:tcPr>
            <w:tcW w:w="4621" w:type="dxa"/>
          </w:tcPr>
          <w:p w14:paraId="3BD94F8E" w14:textId="77777777" w:rsidR="007B2BAF" w:rsidRPr="00EA2EB1" w:rsidRDefault="007B2BAF" w:rsidP="00630654">
            <w:pPr>
              <w:pStyle w:val="ListParagraph"/>
              <w:ind w:left="0"/>
              <w:jc w:val="both"/>
              <w:rPr>
                <w:rFonts w:ascii="Times New Roman" w:hAnsi="Times New Roman" w:cs="Times New Roman"/>
                <w:b/>
              </w:rPr>
            </w:pPr>
          </w:p>
        </w:tc>
      </w:tr>
      <w:tr w:rsidR="007B2BAF" w:rsidRPr="00EA2EB1" w14:paraId="52B9D107" w14:textId="77777777" w:rsidTr="00630654">
        <w:tc>
          <w:tcPr>
            <w:tcW w:w="4621" w:type="dxa"/>
          </w:tcPr>
          <w:p w14:paraId="65C2A69D" w14:textId="77777777" w:rsidR="007B2BAF" w:rsidRPr="00EA2EB1" w:rsidRDefault="007B2BAF" w:rsidP="00630654">
            <w:pPr>
              <w:pStyle w:val="ListParagraph"/>
              <w:ind w:left="0"/>
              <w:rPr>
                <w:rFonts w:ascii="Times New Roman" w:hAnsi="Times New Roman" w:cs="Times New Roman"/>
              </w:rPr>
            </w:pPr>
          </w:p>
        </w:tc>
        <w:tc>
          <w:tcPr>
            <w:tcW w:w="4621" w:type="dxa"/>
          </w:tcPr>
          <w:p w14:paraId="777EB384" w14:textId="77777777" w:rsidR="007B2BAF" w:rsidRPr="00EA2EB1" w:rsidRDefault="007B2BAF" w:rsidP="00630654">
            <w:pPr>
              <w:pStyle w:val="ListParagraph"/>
              <w:ind w:left="0"/>
              <w:jc w:val="both"/>
              <w:rPr>
                <w:rFonts w:ascii="Times New Roman" w:hAnsi="Times New Roman" w:cs="Times New Roman"/>
              </w:rPr>
            </w:pPr>
          </w:p>
        </w:tc>
      </w:tr>
      <w:tr w:rsidR="007B2BAF" w:rsidRPr="00EA2EB1" w14:paraId="0E115C74" w14:textId="77777777" w:rsidTr="00630654">
        <w:tc>
          <w:tcPr>
            <w:tcW w:w="4621" w:type="dxa"/>
          </w:tcPr>
          <w:p w14:paraId="3D94DFF8" w14:textId="77777777" w:rsidR="007B2BAF" w:rsidRPr="00EA2EB1" w:rsidRDefault="00353850" w:rsidP="00630654">
            <w:pPr>
              <w:pStyle w:val="ListParagraph"/>
              <w:ind w:left="0"/>
              <w:rPr>
                <w:rFonts w:ascii="Times New Roman" w:hAnsi="Times New Roman" w:cs="Times New Roman"/>
              </w:rPr>
            </w:pPr>
            <w:r w:rsidRPr="00EA2EB1">
              <w:rPr>
                <w:rFonts w:ascii="Times New Roman" w:hAnsi="Times New Roman" w:cs="Times New Roman"/>
              </w:rPr>
              <w:t>Bankas nosaukums:</w:t>
            </w:r>
          </w:p>
        </w:tc>
        <w:tc>
          <w:tcPr>
            <w:tcW w:w="4621" w:type="dxa"/>
          </w:tcPr>
          <w:p w14:paraId="1361128D" w14:textId="77777777" w:rsidR="007B2BAF" w:rsidRPr="00EA2EB1" w:rsidRDefault="00353850" w:rsidP="00630654">
            <w:pPr>
              <w:pStyle w:val="ListParagraph"/>
              <w:ind w:left="0"/>
              <w:jc w:val="both"/>
              <w:rPr>
                <w:rFonts w:ascii="Times New Roman" w:hAnsi="Times New Roman" w:cs="Times New Roman"/>
              </w:rPr>
            </w:pPr>
            <w:r w:rsidRPr="00EA2EB1">
              <w:rPr>
                <w:rFonts w:ascii="Times New Roman" w:hAnsi="Times New Roman" w:cs="Times New Roman"/>
              </w:rPr>
              <w:t>_____________________________________________________</w:t>
            </w:r>
          </w:p>
        </w:tc>
      </w:tr>
      <w:tr w:rsidR="00353850" w:rsidRPr="00EA2EB1" w14:paraId="3D178704" w14:textId="77777777" w:rsidTr="00630654">
        <w:tc>
          <w:tcPr>
            <w:tcW w:w="4621" w:type="dxa"/>
          </w:tcPr>
          <w:p w14:paraId="4B148E94" w14:textId="77777777" w:rsidR="00353850" w:rsidRPr="00EA2EB1" w:rsidRDefault="00353850" w:rsidP="00630654">
            <w:pPr>
              <w:pStyle w:val="ListParagraph"/>
              <w:ind w:left="0"/>
              <w:rPr>
                <w:rFonts w:ascii="Times New Roman" w:hAnsi="Times New Roman" w:cs="Times New Roman"/>
              </w:rPr>
            </w:pPr>
          </w:p>
        </w:tc>
        <w:tc>
          <w:tcPr>
            <w:tcW w:w="4621" w:type="dxa"/>
          </w:tcPr>
          <w:p w14:paraId="6EAEA5B2" w14:textId="77777777" w:rsidR="00353850" w:rsidRPr="00EA2EB1" w:rsidRDefault="00353850" w:rsidP="00630654">
            <w:pPr>
              <w:pStyle w:val="ListParagraph"/>
              <w:ind w:left="0"/>
              <w:jc w:val="both"/>
              <w:rPr>
                <w:rFonts w:ascii="Times New Roman" w:hAnsi="Times New Roman" w:cs="Times New Roman"/>
              </w:rPr>
            </w:pPr>
          </w:p>
        </w:tc>
      </w:tr>
      <w:tr w:rsidR="00353850" w:rsidRPr="00EA2EB1" w14:paraId="6F9406DF" w14:textId="77777777" w:rsidTr="00630654">
        <w:tc>
          <w:tcPr>
            <w:tcW w:w="4621" w:type="dxa"/>
          </w:tcPr>
          <w:p w14:paraId="4AA366EA" w14:textId="77777777" w:rsidR="00353850" w:rsidRPr="00EA2EB1" w:rsidRDefault="00353850" w:rsidP="00630654">
            <w:pPr>
              <w:pStyle w:val="ListParagraph"/>
              <w:ind w:left="0"/>
              <w:rPr>
                <w:rFonts w:ascii="Times New Roman" w:hAnsi="Times New Roman" w:cs="Times New Roman"/>
              </w:rPr>
            </w:pPr>
            <w:r w:rsidRPr="00EA2EB1">
              <w:rPr>
                <w:rFonts w:ascii="Times New Roman" w:hAnsi="Times New Roman" w:cs="Times New Roman"/>
              </w:rPr>
              <w:t>Bankas kods:</w:t>
            </w:r>
          </w:p>
        </w:tc>
        <w:tc>
          <w:tcPr>
            <w:tcW w:w="4621" w:type="dxa"/>
          </w:tcPr>
          <w:p w14:paraId="79AFFD44" w14:textId="77777777" w:rsidR="00353850" w:rsidRPr="00EA2EB1" w:rsidRDefault="00353850" w:rsidP="00630654">
            <w:pPr>
              <w:pStyle w:val="ListParagraph"/>
              <w:ind w:left="0"/>
              <w:jc w:val="both"/>
              <w:rPr>
                <w:rFonts w:ascii="Times New Roman" w:hAnsi="Times New Roman" w:cs="Times New Roman"/>
              </w:rPr>
            </w:pPr>
            <w:r w:rsidRPr="00EA2EB1">
              <w:rPr>
                <w:rFonts w:ascii="Times New Roman" w:hAnsi="Times New Roman" w:cs="Times New Roman"/>
              </w:rPr>
              <w:t>_____________________________________________________</w:t>
            </w:r>
          </w:p>
        </w:tc>
      </w:tr>
      <w:tr w:rsidR="00353850" w:rsidRPr="00EA2EB1" w14:paraId="1B18B365" w14:textId="77777777" w:rsidTr="00630654">
        <w:tc>
          <w:tcPr>
            <w:tcW w:w="4621" w:type="dxa"/>
          </w:tcPr>
          <w:p w14:paraId="1CD88BE1" w14:textId="77777777" w:rsidR="00353850" w:rsidRPr="00EA2EB1" w:rsidRDefault="00353850" w:rsidP="00630654">
            <w:pPr>
              <w:pStyle w:val="ListParagraph"/>
              <w:ind w:left="0"/>
              <w:rPr>
                <w:rFonts w:ascii="Times New Roman" w:hAnsi="Times New Roman" w:cs="Times New Roman"/>
              </w:rPr>
            </w:pPr>
          </w:p>
        </w:tc>
        <w:tc>
          <w:tcPr>
            <w:tcW w:w="4621" w:type="dxa"/>
          </w:tcPr>
          <w:p w14:paraId="3A7AFBBF" w14:textId="77777777" w:rsidR="00353850" w:rsidRPr="00EA2EB1" w:rsidRDefault="00353850" w:rsidP="00630654">
            <w:pPr>
              <w:pStyle w:val="ListParagraph"/>
              <w:ind w:left="0"/>
              <w:jc w:val="both"/>
              <w:rPr>
                <w:rFonts w:ascii="Times New Roman" w:hAnsi="Times New Roman" w:cs="Times New Roman"/>
              </w:rPr>
            </w:pPr>
          </w:p>
        </w:tc>
      </w:tr>
      <w:tr w:rsidR="00353850" w:rsidRPr="00EA2EB1" w14:paraId="6C4E82F1" w14:textId="77777777" w:rsidTr="00630654">
        <w:tc>
          <w:tcPr>
            <w:tcW w:w="4621" w:type="dxa"/>
          </w:tcPr>
          <w:p w14:paraId="1DA6D77A" w14:textId="77777777" w:rsidR="00353850" w:rsidRPr="00EA2EB1" w:rsidRDefault="00353850" w:rsidP="00630654">
            <w:pPr>
              <w:pStyle w:val="ListParagraph"/>
              <w:ind w:left="0"/>
              <w:rPr>
                <w:rFonts w:ascii="Times New Roman" w:hAnsi="Times New Roman" w:cs="Times New Roman"/>
              </w:rPr>
            </w:pPr>
            <w:r w:rsidRPr="00EA2EB1">
              <w:rPr>
                <w:rFonts w:ascii="Times New Roman" w:hAnsi="Times New Roman" w:cs="Times New Roman"/>
              </w:rPr>
              <w:t>Konta numurs (IBAN):</w:t>
            </w:r>
          </w:p>
        </w:tc>
        <w:tc>
          <w:tcPr>
            <w:tcW w:w="4621" w:type="dxa"/>
          </w:tcPr>
          <w:p w14:paraId="24A51620" w14:textId="77777777" w:rsidR="00353850" w:rsidRPr="00EA2EB1" w:rsidRDefault="00353850" w:rsidP="00630654">
            <w:pPr>
              <w:pStyle w:val="ListParagraph"/>
              <w:ind w:left="0"/>
              <w:jc w:val="both"/>
              <w:rPr>
                <w:rFonts w:ascii="Times New Roman" w:hAnsi="Times New Roman" w:cs="Times New Roman"/>
              </w:rPr>
            </w:pPr>
            <w:r w:rsidRPr="00EA2EB1">
              <w:rPr>
                <w:rFonts w:ascii="Times New Roman" w:hAnsi="Times New Roman" w:cs="Times New Roman"/>
              </w:rPr>
              <w:t>_____________________________________________________</w:t>
            </w:r>
          </w:p>
        </w:tc>
      </w:tr>
      <w:tr w:rsidR="00353850" w:rsidRPr="00EA2EB1" w14:paraId="1B206CED" w14:textId="77777777" w:rsidTr="00630654">
        <w:tc>
          <w:tcPr>
            <w:tcW w:w="4621" w:type="dxa"/>
          </w:tcPr>
          <w:p w14:paraId="1B025608" w14:textId="77777777" w:rsidR="00353850" w:rsidRPr="00EA2EB1" w:rsidRDefault="00353850" w:rsidP="00630654">
            <w:pPr>
              <w:pStyle w:val="ListParagraph"/>
              <w:ind w:left="0"/>
              <w:rPr>
                <w:rFonts w:ascii="Times New Roman" w:hAnsi="Times New Roman" w:cs="Times New Roman"/>
              </w:rPr>
            </w:pPr>
          </w:p>
        </w:tc>
        <w:tc>
          <w:tcPr>
            <w:tcW w:w="4621" w:type="dxa"/>
          </w:tcPr>
          <w:p w14:paraId="43AB3BC2" w14:textId="77777777" w:rsidR="00353850" w:rsidRPr="00EA2EB1" w:rsidRDefault="00353850" w:rsidP="00630654">
            <w:pPr>
              <w:pStyle w:val="ListParagraph"/>
              <w:ind w:left="0"/>
              <w:jc w:val="both"/>
              <w:rPr>
                <w:rFonts w:ascii="Times New Roman" w:hAnsi="Times New Roman" w:cs="Times New Roman"/>
              </w:rPr>
            </w:pPr>
          </w:p>
        </w:tc>
      </w:tr>
      <w:tr w:rsidR="00353850" w:rsidRPr="00EA2EB1" w14:paraId="3BF6EBD5" w14:textId="77777777" w:rsidTr="00630654">
        <w:tc>
          <w:tcPr>
            <w:tcW w:w="4621" w:type="dxa"/>
          </w:tcPr>
          <w:p w14:paraId="45FF85B5" w14:textId="77777777" w:rsidR="00353850" w:rsidRPr="00EA2EB1" w:rsidRDefault="00353850" w:rsidP="00630654">
            <w:pPr>
              <w:pStyle w:val="ListParagraph"/>
              <w:ind w:left="0"/>
              <w:rPr>
                <w:rFonts w:ascii="Times New Roman" w:hAnsi="Times New Roman" w:cs="Times New Roman"/>
                <w:b/>
              </w:rPr>
            </w:pPr>
            <w:r w:rsidRPr="00EA2EB1">
              <w:rPr>
                <w:rFonts w:ascii="Times New Roman" w:hAnsi="Times New Roman" w:cs="Times New Roman"/>
                <w:b/>
              </w:rPr>
              <w:t>Informācija par pretendenta kontaktpersonu</w:t>
            </w:r>
          </w:p>
        </w:tc>
        <w:tc>
          <w:tcPr>
            <w:tcW w:w="4621" w:type="dxa"/>
          </w:tcPr>
          <w:p w14:paraId="76B940C6" w14:textId="77777777" w:rsidR="00353850" w:rsidRPr="00EA2EB1" w:rsidRDefault="00353850" w:rsidP="00630654">
            <w:pPr>
              <w:pStyle w:val="ListParagraph"/>
              <w:ind w:left="0"/>
              <w:jc w:val="both"/>
              <w:rPr>
                <w:rFonts w:ascii="Times New Roman" w:hAnsi="Times New Roman" w:cs="Times New Roman"/>
              </w:rPr>
            </w:pPr>
          </w:p>
        </w:tc>
      </w:tr>
      <w:tr w:rsidR="00353850" w:rsidRPr="00EA2EB1" w14:paraId="03959159" w14:textId="77777777" w:rsidTr="00630654">
        <w:tc>
          <w:tcPr>
            <w:tcW w:w="4621" w:type="dxa"/>
          </w:tcPr>
          <w:p w14:paraId="0AC2269F" w14:textId="77777777" w:rsidR="00353850" w:rsidRPr="00EA2EB1" w:rsidRDefault="00353850" w:rsidP="00630654">
            <w:pPr>
              <w:pStyle w:val="ListParagraph"/>
              <w:ind w:left="0"/>
              <w:rPr>
                <w:rFonts w:ascii="Times New Roman" w:hAnsi="Times New Roman" w:cs="Times New Roman"/>
                <w:b/>
              </w:rPr>
            </w:pPr>
          </w:p>
        </w:tc>
        <w:tc>
          <w:tcPr>
            <w:tcW w:w="4621" w:type="dxa"/>
          </w:tcPr>
          <w:p w14:paraId="555045E0" w14:textId="77777777" w:rsidR="00353850" w:rsidRPr="00EA2EB1" w:rsidRDefault="00353850" w:rsidP="00630654">
            <w:pPr>
              <w:pStyle w:val="ListParagraph"/>
              <w:ind w:left="0"/>
              <w:jc w:val="both"/>
              <w:rPr>
                <w:rFonts w:ascii="Times New Roman" w:hAnsi="Times New Roman" w:cs="Times New Roman"/>
              </w:rPr>
            </w:pPr>
          </w:p>
        </w:tc>
      </w:tr>
      <w:tr w:rsidR="00353850" w:rsidRPr="00EA2EB1" w14:paraId="4888F9DB" w14:textId="77777777" w:rsidTr="00630654">
        <w:tc>
          <w:tcPr>
            <w:tcW w:w="4621" w:type="dxa"/>
          </w:tcPr>
          <w:p w14:paraId="1BF5B72F" w14:textId="77777777" w:rsidR="00353850" w:rsidRPr="00EA2EB1" w:rsidRDefault="00353850" w:rsidP="00630654">
            <w:pPr>
              <w:pStyle w:val="ListParagraph"/>
              <w:ind w:left="0"/>
              <w:rPr>
                <w:rFonts w:ascii="Times New Roman" w:hAnsi="Times New Roman" w:cs="Times New Roman"/>
              </w:rPr>
            </w:pPr>
            <w:r w:rsidRPr="00EA2EB1">
              <w:rPr>
                <w:rFonts w:ascii="Times New Roman" w:hAnsi="Times New Roman" w:cs="Times New Roman"/>
              </w:rPr>
              <w:t>Vārds, uzvārds:</w:t>
            </w:r>
          </w:p>
        </w:tc>
        <w:tc>
          <w:tcPr>
            <w:tcW w:w="4621" w:type="dxa"/>
          </w:tcPr>
          <w:p w14:paraId="3C81543A" w14:textId="77777777" w:rsidR="00353850" w:rsidRPr="00EA2EB1" w:rsidRDefault="00353850" w:rsidP="00630654">
            <w:pPr>
              <w:pStyle w:val="ListParagraph"/>
              <w:ind w:left="0"/>
              <w:jc w:val="both"/>
              <w:rPr>
                <w:rFonts w:ascii="Times New Roman" w:hAnsi="Times New Roman" w:cs="Times New Roman"/>
              </w:rPr>
            </w:pPr>
            <w:r w:rsidRPr="00EA2EB1">
              <w:rPr>
                <w:rFonts w:ascii="Times New Roman" w:hAnsi="Times New Roman" w:cs="Times New Roman"/>
              </w:rPr>
              <w:t>_____________________________________________________</w:t>
            </w:r>
          </w:p>
        </w:tc>
      </w:tr>
      <w:tr w:rsidR="00C75747" w:rsidRPr="00EA2EB1" w14:paraId="6BC7852C" w14:textId="77777777" w:rsidTr="00630654">
        <w:tc>
          <w:tcPr>
            <w:tcW w:w="4621" w:type="dxa"/>
          </w:tcPr>
          <w:p w14:paraId="49E616A8" w14:textId="77777777" w:rsidR="00C75747" w:rsidRPr="00EA2EB1" w:rsidRDefault="00C75747" w:rsidP="00630654">
            <w:pPr>
              <w:pStyle w:val="ListParagraph"/>
              <w:ind w:left="0"/>
              <w:rPr>
                <w:rFonts w:ascii="Times New Roman" w:hAnsi="Times New Roman" w:cs="Times New Roman"/>
              </w:rPr>
            </w:pPr>
          </w:p>
        </w:tc>
        <w:tc>
          <w:tcPr>
            <w:tcW w:w="4621" w:type="dxa"/>
          </w:tcPr>
          <w:p w14:paraId="1B000B8B" w14:textId="77777777" w:rsidR="00C75747" w:rsidRPr="00EA2EB1" w:rsidRDefault="00C75747" w:rsidP="00630654">
            <w:pPr>
              <w:pStyle w:val="ListParagraph"/>
              <w:ind w:left="0"/>
              <w:jc w:val="both"/>
              <w:rPr>
                <w:rFonts w:ascii="Times New Roman" w:hAnsi="Times New Roman" w:cs="Times New Roman"/>
              </w:rPr>
            </w:pPr>
          </w:p>
        </w:tc>
      </w:tr>
      <w:tr w:rsidR="00C75747" w:rsidRPr="00EA2EB1" w14:paraId="6E9EA156" w14:textId="77777777" w:rsidTr="00630654">
        <w:tc>
          <w:tcPr>
            <w:tcW w:w="4621" w:type="dxa"/>
          </w:tcPr>
          <w:p w14:paraId="604CD33B" w14:textId="77777777" w:rsidR="00C75747" w:rsidRPr="00EA2EB1" w:rsidRDefault="00C75747" w:rsidP="00630654">
            <w:pPr>
              <w:pStyle w:val="ListParagraph"/>
              <w:ind w:left="0"/>
              <w:rPr>
                <w:rFonts w:ascii="Times New Roman" w:hAnsi="Times New Roman" w:cs="Times New Roman"/>
              </w:rPr>
            </w:pPr>
            <w:r w:rsidRPr="00EA2EB1">
              <w:rPr>
                <w:rFonts w:ascii="Times New Roman" w:hAnsi="Times New Roman" w:cs="Times New Roman"/>
              </w:rPr>
              <w:t>Amats:</w:t>
            </w:r>
          </w:p>
        </w:tc>
        <w:tc>
          <w:tcPr>
            <w:tcW w:w="4621" w:type="dxa"/>
          </w:tcPr>
          <w:p w14:paraId="7E506E26" w14:textId="77777777" w:rsidR="00C75747" w:rsidRPr="00EA2EB1" w:rsidRDefault="00C75747" w:rsidP="00630654">
            <w:pPr>
              <w:pStyle w:val="ListParagraph"/>
              <w:ind w:left="0"/>
              <w:jc w:val="both"/>
              <w:rPr>
                <w:rFonts w:ascii="Times New Roman" w:hAnsi="Times New Roman" w:cs="Times New Roman"/>
              </w:rPr>
            </w:pPr>
            <w:r w:rsidRPr="00EA2EB1">
              <w:rPr>
                <w:rFonts w:ascii="Times New Roman" w:hAnsi="Times New Roman" w:cs="Times New Roman"/>
              </w:rPr>
              <w:t>_____________________________________________________</w:t>
            </w:r>
          </w:p>
        </w:tc>
      </w:tr>
      <w:tr w:rsidR="00C75747" w:rsidRPr="00EA2EB1" w14:paraId="3B35E53F" w14:textId="77777777" w:rsidTr="00630654">
        <w:tc>
          <w:tcPr>
            <w:tcW w:w="4621" w:type="dxa"/>
          </w:tcPr>
          <w:p w14:paraId="56A0520F" w14:textId="77777777" w:rsidR="00C75747" w:rsidRPr="00EA2EB1" w:rsidRDefault="00C75747" w:rsidP="00630654">
            <w:pPr>
              <w:pStyle w:val="ListParagraph"/>
              <w:ind w:left="0"/>
              <w:rPr>
                <w:rFonts w:ascii="Times New Roman" w:hAnsi="Times New Roman" w:cs="Times New Roman"/>
              </w:rPr>
            </w:pPr>
          </w:p>
        </w:tc>
        <w:tc>
          <w:tcPr>
            <w:tcW w:w="4621" w:type="dxa"/>
          </w:tcPr>
          <w:p w14:paraId="5F78DFFD" w14:textId="77777777" w:rsidR="00C75747" w:rsidRPr="00EA2EB1" w:rsidRDefault="00C75747" w:rsidP="00630654">
            <w:pPr>
              <w:pStyle w:val="ListParagraph"/>
              <w:ind w:left="0"/>
              <w:jc w:val="both"/>
              <w:rPr>
                <w:rFonts w:ascii="Times New Roman" w:hAnsi="Times New Roman" w:cs="Times New Roman"/>
              </w:rPr>
            </w:pPr>
          </w:p>
        </w:tc>
      </w:tr>
      <w:tr w:rsidR="00C75747" w:rsidRPr="00EA2EB1" w14:paraId="10139FE1" w14:textId="77777777" w:rsidTr="00630654">
        <w:tc>
          <w:tcPr>
            <w:tcW w:w="4621" w:type="dxa"/>
          </w:tcPr>
          <w:p w14:paraId="1DA870CA" w14:textId="77777777" w:rsidR="00C75747" w:rsidRPr="00EA2EB1" w:rsidRDefault="00C75747" w:rsidP="00630654">
            <w:pPr>
              <w:pStyle w:val="ListParagraph"/>
              <w:ind w:left="0"/>
              <w:rPr>
                <w:rFonts w:ascii="Times New Roman" w:hAnsi="Times New Roman" w:cs="Times New Roman"/>
              </w:rPr>
            </w:pPr>
            <w:r w:rsidRPr="00EA2EB1">
              <w:rPr>
                <w:rFonts w:ascii="Times New Roman" w:hAnsi="Times New Roman" w:cs="Times New Roman"/>
              </w:rPr>
              <w:t>Tālrunis:</w:t>
            </w:r>
          </w:p>
        </w:tc>
        <w:tc>
          <w:tcPr>
            <w:tcW w:w="4621" w:type="dxa"/>
          </w:tcPr>
          <w:p w14:paraId="61FBB31F" w14:textId="77777777" w:rsidR="00C75747" w:rsidRPr="00EA2EB1" w:rsidRDefault="00C75747" w:rsidP="00630654">
            <w:pPr>
              <w:pStyle w:val="ListParagraph"/>
              <w:ind w:left="0"/>
              <w:jc w:val="both"/>
              <w:rPr>
                <w:rFonts w:ascii="Times New Roman" w:hAnsi="Times New Roman" w:cs="Times New Roman"/>
              </w:rPr>
            </w:pPr>
            <w:r w:rsidRPr="00EA2EB1">
              <w:rPr>
                <w:rFonts w:ascii="Times New Roman" w:hAnsi="Times New Roman" w:cs="Times New Roman"/>
              </w:rPr>
              <w:t>_____________________________________________________</w:t>
            </w:r>
          </w:p>
        </w:tc>
      </w:tr>
      <w:tr w:rsidR="00C75747" w:rsidRPr="00EA2EB1" w14:paraId="154CEFDD" w14:textId="77777777" w:rsidTr="00630654">
        <w:tc>
          <w:tcPr>
            <w:tcW w:w="4621" w:type="dxa"/>
          </w:tcPr>
          <w:p w14:paraId="5BE938A1" w14:textId="77777777" w:rsidR="00C75747" w:rsidRPr="00EA2EB1" w:rsidRDefault="00C75747" w:rsidP="00630654">
            <w:pPr>
              <w:pStyle w:val="ListParagraph"/>
              <w:ind w:left="0"/>
              <w:rPr>
                <w:rFonts w:ascii="Times New Roman" w:hAnsi="Times New Roman" w:cs="Times New Roman"/>
              </w:rPr>
            </w:pPr>
          </w:p>
        </w:tc>
        <w:tc>
          <w:tcPr>
            <w:tcW w:w="4621" w:type="dxa"/>
          </w:tcPr>
          <w:p w14:paraId="1D2E53AE" w14:textId="77777777" w:rsidR="00C75747" w:rsidRPr="00EA2EB1" w:rsidRDefault="00C75747" w:rsidP="00630654">
            <w:pPr>
              <w:pStyle w:val="ListParagraph"/>
              <w:ind w:left="0"/>
              <w:jc w:val="both"/>
              <w:rPr>
                <w:rFonts w:ascii="Times New Roman" w:hAnsi="Times New Roman" w:cs="Times New Roman"/>
              </w:rPr>
            </w:pPr>
          </w:p>
        </w:tc>
      </w:tr>
      <w:tr w:rsidR="00C75747" w:rsidRPr="00EA2EB1" w14:paraId="621475EB" w14:textId="77777777" w:rsidTr="00630654">
        <w:tc>
          <w:tcPr>
            <w:tcW w:w="4621" w:type="dxa"/>
          </w:tcPr>
          <w:p w14:paraId="439AA6DC" w14:textId="77777777" w:rsidR="00C75747" w:rsidRPr="00EA2EB1" w:rsidRDefault="00C75747" w:rsidP="00630654">
            <w:pPr>
              <w:pStyle w:val="ListParagraph"/>
              <w:ind w:left="0"/>
              <w:rPr>
                <w:rFonts w:ascii="Times New Roman" w:hAnsi="Times New Roman" w:cs="Times New Roman"/>
              </w:rPr>
            </w:pPr>
            <w:r w:rsidRPr="00EA2EB1">
              <w:rPr>
                <w:rFonts w:ascii="Times New Roman" w:hAnsi="Times New Roman" w:cs="Times New Roman"/>
              </w:rPr>
              <w:t>E-pasta adrese:</w:t>
            </w:r>
          </w:p>
        </w:tc>
        <w:tc>
          <w:tcPr>
            <w:tcW w:w="4621" w:type="dxa"/>
          </w:tcPr>
          <w:p w14:paraId="1F001AE5" w14:textId="77777777" w:rsidR="00C75747" w:rsidRPr="00EA2EB1" w:rsidRDefault="00C75747" w:rsidP="00630654">
            <w:pPr>
              <w:pStyle w:val="ListParagraph"/>
              <w:ind w:left="0"/>
              <w:jc w:val="both"/>
              <w:rPr>
                <w:rFonts w:ascii="Times New Roman" w:hAnsi="Times New Roman" w:cs="Times New Roman"/>
              </w:rPr>
            </w:pPr>
            <w:r w:rsidRPr="00EA2EB1">
              <w:rPr>
                <w:rFonts w:ascii="Times New Roman" w:hAnsi="Times New Roman" w:cs="Times New Roman"/>
              </w:rPr>
              <w:t>_____________________________________________________</w:t>
            </w:r>
          </w:p>
        </w:tc>
      </w:tr>
      <w:tr w:rsidR="00C75747" w:rsidRPr="00EA2EB1" w14:paraId="6F3F02E9" w14:textId="77777777" w:rsidTr="00630654">
        <w:tc>
          <w:tcPr>
            <w:tcW w:w="4621" w:type="dxa"/>
          </w:tcPr>
          <w:p w14:paraId="45FC9116" w14:textId="77777777" w:rsidR="00C75747" w:rsidRPr="00EA2EB1" w:rsidRDefault="00C75747" w:rsidP="00630654">
            <w:pPr>
              <w:pStyle w:val="ListParagraph"/>
              <w:ind w:left="0"/>
              <w:rPr>
                <w:rFonts w:ascii="Times New Roman" w:hAnsi="Times New Roman" w:cs="Times New Roman"/>
              </w:rPr>
            </w:pPr>
          </w:p>
        </w:tc>
        <w:tc>
          <w:tcPr>
            <w:tcW w:w="4621" w:type="dxa"/>
          </w:tcPr>
          <w:p w14:paraId="0556D53C" w14:textId="77777777" w:rsidR="00C75747" w:rsidRPr="00EA2EB1" w:rsidRDefault="00C75747" w:rsidP="00630654">
            <w:pPr>
              <w:pStyle w:val="ListParagraph"/>
              <w:ind w:left="0"/>
              <w:jc w:val="both"/>
              <w:rPr>
                <w:rFonts w:ascii="Times New Roman" w:hAnsi="Times New Roman" w:cs="Times New Roman"/>
              </w:rPr>
            </w:pPr>
          </w:p>
        </w:tc>
      </w:tr>
    </w:tbl>
    <w:p w14:paraId="5F5F939D" w14:textId="4E4FC6CE" w:rsidR="00630654" w:rsidRPr="00EA2EB1" w:rsidRDefault="00C75747" w:rsidP="00630654">
      <w:pPr>
        <w:pStyle w:val="ListParagraph"/>
        <w:jc w:val="both"/>
        <w:rPr>
          <w:rFonts w:ascii="Times New Roman" w:hAnsi="Times New Roman" w:cs="Times New Roman"/>
        </w:rPr>
      </w:pPr>
      <w:r w:rsidRPr="00EA2EB1">
        <w:rPr>
          <w:rFonts w:ascii="Times New Roman" w:hAnsi="Times New Roman" w:cs="Times New Roman"/>
        </w:rPr>
        <w:t xml:space="preserve">Ar šo mēs apliecinām dalību SIA “Baložu komunālā saimniecība” rīkotajā iepirkumā Amatpersonu un darbinieku veselības apdrošināšanas polišu iegāde (iepirkuma identifikācijas numurs </w:t>
      </w:r>
      <w:r w:rsidR="00EA4352" w:rsidRPr="00EA2EB1">
        <w:rPr>
          <w:rFonts w:ascii="Times New Roman" w:hAnsi="Times New Roman" w:cs="Times New Roman"/>
        </w:rPr>
        <w:t>BKS20</w:t>
      </w:r>
      <w:r w:rsidR="00377F6C" w:rsidRPr="00EA2EB1">
        <w:rPr>
          <w:rFonts w:ascii="Times New Roman" w:hAnsi="Times New Roman" w:cs="Times New Roman"/>
        </w:rPr>
        <w:t>20</w:t>
      </w:r>
      <w:r w:rsidR="00EA4352" w:rsidRPr="00EA2EB1">
        <w:rPr>
          <w:rFonts w:ascii="Times New Roman" w:hAnsi="Times New Roman" w:cs="Times New Roman"/>
        </w:rPr>
        <w:t>/1</w:t>
      </w:r>
      <w:r w:rsidR="00377F6C" w:rsidRPr="00EA2EB1">
        <w:rPr>
          <w:rFonts w:ascii="Times New Roman" w:hAnsi="Times New Roman" w:cs="Times New Roman"/>
        </w:rPr>
        <w:t>3</w:t>
      </w:r>
      <w:r w:rsidR="00EA4352" w:rsidRPr="00EA2EB1">
        <w:rPr>
          <w:rFonts w:ascii="Times New Roman" w:hAnsi="Times New Roman" w:cs="Times New Roman"/>
        </w:rPr>
        <w:t>/9P</w:t>
      </w:r>
      <w:r w:rsidRPr="00EA2EB1">
        <w:rPr>
          <w:rFonts w:ascii="Times New Roman" w:hAnsi="Times New Roman" w:cs="Times New Roman"/>
        </w:rPr>
        <w:t>), kas tiek veikts, piemērojot Publisko iepirkumu likuma 9.panta kārtību (turpmāk – iepirkums). Apstiprinām, ka esam iepazinušies ar iepirkuma noteikumiem un piekrītam visiem tajā minētajiem nosacījumiem, tie ir skaidri un saprotami, iebildumu vai pretenziju par tiem nav.</w:t>
      </w:r>
    </w:p>
    <w:p w14:paraId="70AEC852" w14:textId="1AB03A06" w:rsidR="00C75747" w:rsidRPr="00EA2EB1" w:rsidRDefault="00377F6C" w:rsidP="009A1311">
      <w:pPr>
        <w:pStyle w:val="ListParagraph"/>
        <w:jc w:val="both"/>
        <w:rPr>
          <w:rFonts w:ascii="Times New Roman" w:hAnsi="Times New Roman" w:cs="Times New Roman"/>
        </w:rPr>
      </w:pPr>
      <w:r w:rsidRPr="00EA2EB1">
        <w:rPr>
          <w:rFonts w:ascii="Times New Roman" w:hAnsi="Times New Roman" w:cs="Times New Roman"/>
        </w:rPr>
        <w:t xml:space="preserve">Apliecinam, ka iesniegtā piedāvājuma derīguma termiņš ir </w:t>
      </w:r>
      <w:r w:rsidR="00FF75AC" w:rsidRPr="00EA2EB1">
        <w:rPr>
          <w:rFonts w:ascii="Times New Roman" w:hAnsi="Times New Roman" w:cs="Times New Roman"/>
        </w:rPr>
        <w:t>45</w:t>
      </w:r>
      <w:r w:rsidRPr="00EA2EB1">
        <w:rPr>
          <w:rFonts w:ascii="Times New Roman" w:hAnsi="Times New Roman" w:cs="Times New Roman"/>
        </w:rPr>
        <w:t xml:space="preserve"> dienas no piedāvājumu iesniegšanas dienas.</w:t>
      </w:r>
    </w:p>
    <w:p w14:paraId="6E665717" w14:textId="1741F6F6" w:rsidR="00360C84" w:rsidRPr="00EA2EB1" w:rsidRDefault="00C75747" w:rsidP="009A1311">
      <w:pPr>
        <w:pStyle w:val="ListParagraph"/>
        <w:jc w:val="both"/>
        <w:rPr>
          <w:rFonts w:ascii="Times New Roman" w:hAnsi="Times New Roman" w:cs="Times New Roman"/>
        </w:rPr>
      </w:pPr>
      <w:r w:rsidRPr="00EA2EB1">
        <w:rPr>
          <w:rFonts w:ascii="Times New Roman" w:hAnsi="Times New Roman" w:cs="Times New Roman"/>
        </w:rPr>
        <w:t>Ar šo apliecinām, ka mūsu rīcībā būs visi līguma izpildei nepieciešamie resursi.</w:t>
      </w:r>
    </w:p>
    <w:p w14:paraId="053888BC" w14:textId="735AB20A" w:rsidR="00360C84" w:rsidRPr="00EA2EB1" w:rsidRDefault="00360C84" w:rsidP="009A1311">
      <w:pPr>
        <w:pStyle w:val="ListParagraph"/>
        <w:jc w:val="both"/>
        <w:rPr>
          <w:rFonts w:ascii="Times New Roman" w:hAnsi="Times New Roman" w:cs="Times New Roman"/>
        </w:rPr>
      </w:pPr>
      <w:r w:rsidRPr="00EA2EB1">
        <w:rPr>
          <w:rFonts w:ascii="Times New Roman" w:hAnsi="Times New Roman" w:cs="Times New Roman"/>
        </w:rPr>
        <w:t>Ar šo informējam, ka mēs:</w:t>
      </w:r>
    </w:p>
    <w:p w14:paraId="5AB9C824" w14:textId="30E5D7D2" w:rsidR="001935DE" w:rsidRPr="00EA2EB1" w:rsidRDefault="001935DE" w:rsidP="009A1311">
      <w:pPr>
        <w:pStyle w:val="ListParagraph"/>
        <w:jc w:val="both"/>
        <w:rPr>
          <w:rFonts w:ascii="Times New Roman" w:hAnsi="Times New Roman" w:cs="Times New Roman"/>
        </w:rPr>
      </w:pPr>
      <w:r w:rsidRPr="00EA2EB1">
        <w:rPr>
          <w:rFonts w:ascii="Times New Roman" w:hAnsi="Times New Roman" w:cs="Times New Roman"/>
        </w:rPr>
        <w:t>iepirkuma izpildē iesaistīsim citas kompetentas personas, lai nodrošinātu mūsu kvalifikācijas atbilstību iepirkuma dokumentācijā noteiktajām prasībām (vajadzīgo atzīmēt):</w:t>
      </w:r>
    </w:p>
    <w:p w14:paraId="42AFF55D" w14:textId="424EE4E5" w:rsidR="001935DE" w:rsidRPr="00EA2EB1" w:rsidRDefault="001935DE" w:rsidP="009A1311">
      <w:pPr>
        <w:pStyle w:val="ListParagraph"/>
        <w:jc w:val="both"/>
        <w:rPr>
          <w:rFonts w:ascii="Times New Roman" w:hAnsi="Times New Roman" w:cs="Times New Roman"/>
        </w:rPr>
      </w:pPr>
      <w:r w:rsidRPr="00EA2EB1">
        <w:rPr>
          <w:rFonts w:ascii="Times New Roman" w:hAnsi="Times New Roman" w:cs="Times New Roman"/>
        </w:rPr>
        <w:t>Jā ………….</w:t>
      </w:r>
      <w:r w:rsidRPr="00EA2EB1">
        <w:rPr>
          <w:rFonts w:ascii="Times New Roman" w:hAnsi="Times New Roman" w:cs="Times New Roman"/>
        </w:rPr>
        <w:tab/>
      </w:r>
      <w:r w:rsidRPr="00EA2EB1">
        <w:rPr>
          <w:rFonts w:ascii="Times New Roman" w:hAnsi="Times New Roman" w:cs="Times New Roman"/>
        </w:rPr>
        <w:tab/>
      </w:r>
      <w:r w:rsidRPr="00EA2EB1">
        <w:rPr>
          <w:rFonts w:ascii="Times New Roman" w:hAnsi="Times New Roman" w:cs="Times New Roman"/>
        </w:rPr>
        <w:tab/>
        <w:t>Nē ………….</w:t>
      </w:r>
    </w:p>
    <w:p w14:paraId="7364BAF6" w14:textId="77777777" w:rsidR="001935DE" w:rsidRPr="00EA2EB1" w:rsidRDefault="001935DE" w:rsidP="00630654">
      <w:pPr>
        <w:pStyle w:val="ListParagraph"/>
        <w:jc w:val="both"/>
        <w:rPr>
          <w:rFonts w:ascii="Times New Roman" w:hAnsi="Times New Roman" w:cs="Times New Roman"/>
        </w:rPr>
      </w:pPr>
      <w:r w:rsidRPr="00EA2EB1">
        <w:rPr>
          <w:rFonts w:ascii="Times New Roman" w:hAnsi="Times New Roman" w:cs="Times New Roman"/>
        </w:rPr>
        <w:t>Ja atbilde ir “Jā”, informācija par citām personām, uz kuru iespējām balstīsimies (aizpilda par katru iesaistāmo personu):</w:t>
      </w:r>
    </w:p>
    <w:p w14:paraId="7A6568D3" w14:textId="77777777" w:rsidR="001935DE" w:rsidRPr="00EA2EB1" w:rsidRDefault="001935DE" w:rsidP="00630654">
      <w:pPr>
        <w:pStyle w:val="ListParagraph"/>
        <w:jc w:val="both"/>
        <w:rPr>
          <w:rFonts w:ascii="Times New Roman" w:hAnsi="Times New Roman" w:cs="Times New Roman"/>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76"/>
        <w:gridCol w:w="6046"/>
      </w:tblGrid>
      <w:tr w:rsidR="001935DE" w:rsidRPr="00EA2EB1" w14:paraId="0C1D90F8" w14:textId="77777777" w:rsidTr="00A35A97">
        <w:tc>
          <w:tcPr>
            <w:tcW w:w="4621" w:type="dxa"/>
          </w:tcPr>
          <w:p w14:paraId="1F73516D" w14:textId="77777777" w:rsidR="001935DE" w:rsidRPr="00EA2EB1" w:rsidRDefault="001935DE" w:rsidP="00A35A97">
            <w:pPr>
              <w:pStyle w:val="ListParagraph"/>
              <w:ind w:left="0"/>
              <w:rPr>
                <w:rFonts w:ascii="Times New Roman" w:hAnsi="Times New Roman" w:cs="Times New Roman"/>
              </w:rPr>
            </w:pPr>
            <w:r w:rsidRPr="00EA2EB1">
              <w:rPr>
                <w:rFonts w:ascii="Times New Roman" w:hAnsi="Times New Roman" w:cs="Times New Roman"/>
              </w:rPr>
              <w:t>Nosaukums:</w:t>
            </w:r>
          </w:p>
        </w:tc>
        <w:tc>
          <w:tcPr>
            <w:tcW w:w="4621" w:type="dxa"/>
          </w:tcPr>
          <w:p w14:paraId="2607964B" w14:textId="77777777" w:rsidR="001935DE" w:rsidRPr="00EA2EB1" w:rsidRDefault="001935DE" w:rsidP="00A35A97">
            <w:pPr>
              <w:pStyle w:val="ListParagraph"/>
              <w:ind w:left="0"/>
              <w:jc w:val="both"/>
              <w:rPr>
                <w:rFonts w:ascii="Times New Roman" w:hAnsi="Times New Roman" w:cs="Times New Roman"/>
              </w:rPr>
            </w:pPr>
            <w:r w:rsidRPr="00EA2EB1">
              <w:rPr>
                <w:rFonts w:ascii="Times New Roman" w:hAnsi="Times New Roman" w:cs="Times New Roman"/>
              </w:rPr>
              <w:t>_____________________________________________________</w:t>
            </w:r>
          </w:p>
        </w:tc>
      </w:tr>
      <w:tr w:rsidR="001935DE" w:rsidRPr="00EA2EB1" w14:paraId="62F719E0" w14:textId="77777777" w:rsidTr="00A35A97">
        <w:tc>
          <w:tcPr>
            <w:tcW w:w="4621" w:type="dxa"/>
          </w:tcPr>
          <w:p w14:paraId="654F25C6" w14:textId="77777777" w:rsidR="001935DE" w:rsidRPr="00EA2EB1" w:rsidRDefault="001935DE" w:rsidP="00A35A97">
            <w:pPr>
              <w:pStyle w:val="ListParagraph"/>
              <w:ind w:left="0"/>
              <w:rPr>
                <w:rFonts w:ascii="Times New Roman" w:hAnsi="Times New Roman" w:cs="Times New Roman"/>
              </w:rPr>
            </w:pPr>
          </w:p>
        </w:tc>
        <w:tc>
          <w:tcPr>
            <w:tcW w:w="4621" w:type="dxa"/>
          </w:tcPr>
          <w:p w14:paraId="2869192A" w14:textId="77777777" w:rsidR="001935DE" w:rsidRPr="00EA2EB1" w:rsidRDefault="001935DE" w:rsidP="00A35A97">
            <w:pPr>
              <w:pStyle w:val="ListParagraph"/>
              <w:ind w:left="0"/>
              <w:jc w:val="both"/>
              <w:rPr>
                <w:rFonts w:ascii="Times New Roman" w:hAnsi="Times New Roman" w:cs="Times New Roman"/>
              </w:rPr>
            </w:pPr>
          </w:p>
        </w:tc>
      </w:tr>
      <w:tr w:rsidR="001935DE" w:rsidRPr="00EA2EB1" w14:paraId="6ED12EE5" w14:textId="77777777" w:rsidTr="00A35A97">
        <w:tc>
          <w:tcPr>
            <w:tcW w:w="4621" w:type="dxa"/>
          </w:tcPr>
          <w:p w14:paraId="3CA89A5D" w14:textId="77777777" w:rsidR="001935DE" w:rsidRPr="00EA2EB1" w:rsidRDefault="001935DE" w:rsidP="00A35A97">
            <w:pPr>
              <w:pStyle w:val="ListParagraph"/>
              <w:ind w:left="0"/>
              <w:rPr>
                <w:rFonts w:ascii="Times New Roman" w:hAnsi="Times New Roman" w:cs="Times New Roman"/>
              </w:rPr>
            </w:pPr>
            <w:r w:rsidRPr="00EA2EB1">
              <w:rPr>
                <w:rFonts w:ascii="Times New Roman" w:hAnsi="Times New Roman" w:cs="Times New Roman"/>
              </w:rPr>
              <w:t>Reģistrācijas numurs:</w:t>
            </w:r>
          </w:p>
        </w:tc>
        <w:tc>
          <w:tcPr>
            <w:tcW w:w="4621" w:type="dxa"/>
          </w:tcPr>
          <w:p w14:paraId="2B36C285" w14:textId="77777777" w:rsidR="001935DE" w:rsidRPr="00EA2EB1" w:rsidRDefault="001935DE" w:rsidP="00A35A97">
            <w:pPr>
              <w:pStyle w:val="ListParagraph"/>
              <w:ind w:left="0"/>
              <w:jc w:val="both"/>
              <w:rPr>
                <w:rFonts w:ascii="Times New Roman" w:hAnsi="Times New Roman" w:cs="Times New Roman"/>
              </w:rPr>
            </w:pPr>
            <w:r w:rsidRPr="00EA2EB1">
              <w:rPr>
                <w:rFonts w:ascii="Times New Roman" w:hAnsi="Times New Roman" w:cs="Times New Roman"/>
              </w:rPr>
              <w:t>_____________________________________________________</w:t>
            </w:r>
          </w:p>
        </w:tc>
      </w:tr>
      <w:tr w:rsidR="001935DE" w:rsidRPr="00EA2EB1" w14:paraId="13512225" w14:textId="77777777" w:rsidTr="00A35A97">
        <w:tc>
          <w:tcPr>
            <w:tcW w:w="4621" w:type="dxa"/>
          </w:tcPr>
          <w:p w14:paraId="6A010B70" w14:textId="77777777" w:rsidR="001935DE" w:rsidRPr="00EA2EB1" w:rsidRDefault="001935DE" w:rsidP="00A35A97">
            <w:pPr>
              <w:pStyle w:val="ListParagraph"/>
              <w:ind w:left="0"/>
              <w:rPr>
                <w:rFonts w:ascii="Times New Roman" w:hAnsi="Times New Roman" w:cs="Times New Roman"/>
              </w:rPr>
            </w:pPr>
          </w:p>
        </w:tc>
        <w:tc>
          <w:tcPr>
            <w:tcW w:w="4621" w:type="dxa"/>
          </w:tcPr>
          <w:p w14:paraId="4520B874" w14:textId="77777777" w:rsidR="001935DE" w:rsidRPr="00EA2EB1" w:rsidRDefault="001935DE" w:rsidP="00A35A97">
            <w:pPr>
              <w:pStyle w:val="ListParagraph"/>
              <w:ind w:left="0"/>
              <w:jc w:val="both"/>
              <w:rPr>
                <w:rFonts w:ascii="Times New Roman" w:hAnsi="Times New Roman" w:cs="Times New Roman"/>
              </w:rPr>
            </w:pPr>
          </w:p>
        </w:tc>
      </w:tr>
      <w:tr w:rsidR="001935DE" w:rsidRPr="00EA2EB1" w14:paraId="3996EDD3" w14:textId="77777777" w:rsidTr="00A35A97">
        <w:tc>
          <w:tcPr>
            <w:tcW w:w="4621" w:type="dxa"/>
          </w:tcPr>
          <w:p w14:paraId="2A979D6A" w14:textId="77777777" w:rsidR="001935DE" w:rsidRPr="00EA2EB1" w:rsidRDefault="001935DE" w:rsidP="00A35A97">
            <w:pPr>
              <w:pStyle w:val="ListParagraph"/>
              <w:ind w:left="0"/>
              <w:rPr>
                <w:rFonts w:ascii="Times New Roman" w:hAnsi="Times New Roman" w:cs="Times New Roman"/>
              </w:rPr>
            </w:pPr>
            <w:r w:rsidRPr="00EA2EB1">
              <w:rPr>
                <w:rFonts w:ascii="Times New Roman" w:hAnsi="Times New Roman" w:cs="Times New Roman"/>
              </w:rPr>
              <w:t>Faktiskā adrese:</w:t>
            </w:r>
          </w:p>
        </w:tc>
        <w:tc>
          <w:tcPr>
            <w:tcW w:w="4621" w:type="dxa"/>
          </w:tcPr>
          <w:p w14:paraId="157EB949" w14:textId="77777777" w:rsidR="001935DE" w:rsidRPr="00EA2EB1" w:rsidRDefault="001935DE" w:rsidP="00A35A97">
            <w:pPr>
              <w:pStyle w:val="ListParagraph"/>
              <w:ind w:left="0"/>
              <w:jc w:val="both"/>
              <w:rPr>
                <w:rFonts w:ascii="Times New Roman" w:hAnsi="Times New Roman" w:cs="Times New Roman"/>
              </w:rPr>
            </w:pPr>
            <w:r w:rsidRPr="00EA2EB1">
              <w:rPr>
                <w:rFonts w:ascii="Times New Roman" w:hAnsi="Times New Roman" w:cs="Times New Roman"/>
              </w:rPr>
              <w:t>_____________________________________________________</w:t>
            </w:r>
          </w:p>
        </w:tc>
      </w:tr>
      <w:tr w:rsidR="001935DE" w:rsidRPr="00EA2EB1" w14:paraId="32B2C907" w14:textId="77777777" w:rsidTr="00A35A97">
        <w:tc>
          <w:tcPr>
            <w:tcW w:w="4621" w:type="dxa"/>
          </w:tcPr>
          <w:p w14:paraId="6E2E9C5A" w14:textId="77777777" w:rsidR="001935DE" w:rsidRPr="00EA2EB1" w:rsidRDefault="001935DE" w:rsidP="00A35A97">
            <w:pPr>
              <w:pStyle w:val="ListParagraph"/>
              <w:ind w:left="0"/>
              <w:rPr>
                <w:rFonts w:ascii="Times New Roman" w:hAnsi="Times New Roman" w:cs="Times New Roman"/>
              </w:rPr>
            </w:pPr>
          </w:p>
        </w:tc>
        <w:tc>
          <w:tcPr>
            <w:tcW w:w="4621" w:type="dxa"/>
          </w:tcPr>
          <w:p w14:paraId="0D312DB2" w14:textId="77777777" w:rsidR="001935DE" w:rsidRPr="00EA2EB1" w:rsidRDefault="001935DE" w:rsidP="00A35A97">
            <w:pPr>
              <w:pStyle w:val="ListParagraph"/>
              <w:ind w:left="0"/>
              <w:jc w:val="both"/>
              <w:rPr>
                <w:rFonts w:ascii="Times New Roman" w:hAnsi="Times New Roman" w:cs="Times New Roman"/>
              </w:rPr>
            </w:pPr>
          </w:p>
        </w:tc>
      </w:tr>
      <w:tr w:rsidR="001935DE" w:rsidRPr="00EA2EB1" w14:paraId="782D6449" w14:textId="77777777" w:rsidTr="00A35A97">
        <w:tc>
          <w:tcPr>
            <w:tcW w:w="4621" w:type="dxa"/>
          </w:tcPr>
          <w:p w14:paraId="0FD6D056" w14:textId="77777777" w:rsidR="001935DE" w:rsidRPr="00EA2EB1" w:rsidRDefault="001935DE" w:rsidP="00A35A97">
            <w:pPr>
              <w:pStyle w:val="ListParagraph"/>
              <w:ind w:left="0"/>
              <w:rPr>
                <w:rFonts w:ascii="Times New Roman" w:hAnsi="Times New Roman" w:cs="Times New Roman"/>
              </w:rPr>
            </w:pPr>
            <w:r w:rsidRPr="00EA2EB1">
              <w:rPr>
                <w:rFonts w:ascii="Times New Roman" w:hAnsi="Times New Roman" w:cs="Times New Roman"/>
              </w:rPr>
              <w:t>Kontaktpersona, tālruņa numurs:</w:t>
            </w:r>
          </w:p>
        </w:tc>
        <w:tc>
          <w:tcPr>
            <w:tcW w:w="4621" w:type="dxa"/>
          </w:tcPr>
          <w:p w14:paraId="3F032EF6" w14:textId="77777777" w:rsidR="001935DE" w:rsidRPr="00EA2EB1" w:rsidRDefault="001935DE" w:rsidP="00A35A97">
            <w:pPr>
              <w:pStyle w:val="ListParagraph"/>
              <w:ind w:left="0"/>
              <w:jc w:val="both"/>
              <w:rPr>
                <w:rFonts w:ascii="Times New Roman" w:hAnsi="Times New Roman" w:cs="Times New Roman"/>
              </w:rPr>
            </w:pPr>
            <w:r w:rsidRPr="00EA2EB1">
              <w:rPr>
                <w:rFonts w:ascii="Times New Roman" w:hAnsi="Times New Roman" w:cs="Times New Roman"/>
              </w:rPr>
              <w:t>_____________________________________________________</w:t>
            </w:r>
          </w:p>
        </w:tc>
      </w:tr>
      <w:tr w:rsidR="001935DE" w:rsidRPr="00EA2EB1" w14:paraId="229A5D61" w14:textId="77777777" w:rsidTr="00A35A97">
        <w:tc>
          <w:tcPr>
            <w:tcW w:w="4621" w:type="dxa"/>
          </w:tcPr>
          <w:p w14:paraId="006D4B52" w14:textId="77777777" w:rsidR="001935DE" w:rsidRPr="00EA2EB1" w:rsidRDefault="001935DE" w:rsidP="00A35A97">
            <w:pPr>
              <w:pStyle w:val="ListParagraph"/>
              <w:ind w:left="0"/>
              <w:rPr>
                <w:rFonts w:ascii="Times New Roman" w:hAnsi="Times New Roman" w:cs="Times New Roman"/>
              </w:rPr>
            </w:pPr>
          </w:p>
        </w:tc>
        <w:tc>
          <w:tcPr>
            <w:tcW w:w="4621" w:type="dxa"/>
          </w:tcPr>
          <w:p w14:paraId="7BEF3392" w14:textId="77777777" w:rsidR="001935DE" w:rsidRPr="00EA2EB1" w:rsidRDefault="001935DE" w:rsidP="00A35A97">
            <w:pPr>
              <w:pStyle w:val="ListParagraph"/>
              <w:ind w:left="0"/>
              <w:jc w:val="both"/>
              <w:rPr>
                <w:rFonts w:ascii="Times New Roman" w:hAnsi="Times New Roman" w:cs="Times New Roman"/>
              </w:rPr>
            </w:pPr>
          </w:p>
        </w:tc>
      </w:tr>
      <w:tr w:rsidR="001935DE" w:rsidRPr="00EA2EB1" w14:paraId="6FDDFA92" w14:textId="77777777" w:rsidTr="00A35A97">
        <w:tc>
          <w:tcPr>
            <w:tcW w:w="4621" w:type="dxa"/>
          </w:tcPr>
          <w:p w14:paraId="16FD227D" w14:textId="77777777" w:rsidR="001935DE" w:rsidRPr="00EA2EB1" w:rsidRDefault="001935DE" w:rsidP="00A35A97">
            <w:pPr>
              <w:pStyle w:val="ListParagraph"/>
              <w:ind w:left="0"/>
              <w:rPr>
                <w:rFonts w:ascii="Times New Roman" w:hAnsi="Times New Roman" w:cs="Times New Roman"/>
              </w:rPr>
            </w:pPr>
            <w:r w:rsidRPr="00EA2EB1">
              <w:rPr>
                <w:rFonts w:ascii="Times New Roman" w:hAnsi="Times New Roman" w:cs="Times New Roman"/>
              </w:rPr>
              <w:t>Izpildei nododamā daļa un apjoms:</w:t>
            </w:r>
          </w:p>
        </w:tc>
        <w:tc>
          <w:tcPr>
            <w:tcW w:w="4621" w:type="dxa"/>
          </w:tcPr>
          <w:p w14:paraId="0820DD7F" w14:textId="77777777" w:rsidR="001935DE" w:rsidRPr="00EA2EB1" w:rsidRDefault="001935DE" w:rsidP="00A35A97">
            <w:pPr>
              <w:pStyle w:val="ListParagraph"/>
              <w:ind w:left="0"/>
              <w:jc w:val="both"/>
              <w:rPr>
                <w:rFonts w:ascii="Times New Roman" w:hAnsi="Times New Roman" w:cs="Times New Roman"/>
              </w:rPr>
            </w:pPr>
            <w:r w:rsidRPr="00EA2EB1">
              <w:rPr>
                <w:rFonts w:ascii="Times New Roman" w:hAnsi="Times New Roman" w:cs="Times New Roman"/>
              </w:rPr>
              <w:t>_____________________________________________________</w:t>
            </w:r>
          </w:p>
        </w:tc>
      </w:tr>
    </w:tbl>
    <w:p w14:paraId="31E29E0A" w14:textId="77777777" w:rsidR="001935DE" w:rsidRPr="00EA2EB1" w:rsidRDefault="001935DE" w:rsidP="00630654">
      <w:pPr>
        <w:pStyle w:val="ListParagraph"/>
        <w:jc w:val="both"/>
        <w:rPr>
          <w:rFonts w:ascii="Times New Roman" w:hAnsi="Times New Roman" w:cs="Times New Roman"/>
        </w:rPr>
      </w:pPr>
    </w:p>
    <w:p w14:paraId="5DD5A7CB" w14:textId="77777777" w:rsidR="00630654" w:rsidRPr="00EA2EB1" w:rsidRDefault="001935DE" w:rsidP="00AE2641">
      <w:pPr>
        <w:jc w:val="both"/>
        <w:rPr>
          <w:rFonts w:ascii="Times New Roman" w:hAnsi="Times New Roman" w:cs="Times New Roman"/>
        </w:rPr>
      </w:pPr>
      <w:r w:rsidRPr="00EA2EB1">
        <w:rPr>
          <w:rFonts w:ascii="Times New Roman" w:hAnsi="Times New Roman" w:cs="Times New Roman"/>
        </w:rPr>
        <w:t>Ja mūsu piedāvājums tiks akceptēts, iepirkuma koordinējošā persona būs (aizpilda, ja atšķiras no pretendenta kontaktpersonas):</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76"/>
        <w:gridCol w:w="6046"/>
      </w:tblGrid>
      <w:tr w:rsidR="001935DE" w:rsidRPr="00EA2EB1" w14:paraId="137880E4" w14:textId="77777777" w:rsidTr="00A35A97">
        <w:tc>
          <w:tcPr>
            <w:tcW w:w="4621" w:type="dxa"/>
          </w:tcPr>
          <w:p w14:paraId="6892FF7E" w14:textId="77777777" w:rsidR="001935DE" w:rsidRPr="00EA2EB1" w:rsidRDefault="001935DE" w:rsidP="00A35A97">
            <w:pPr>
              <w:pStyle w:val="ListParagraph"/>
              <w:ind w:left="0"/>
              <w:rPr>
                <w:rFonts w:ascii="Times New Roman" w:hAnsi="Times New Roman" w:cs="Times New Roman"/>
              </w:rPr>
            </w:pPr>
            <w:r w:rsidRPr="00EA2EB1">
              <w:rPr>
                <w:rFonts w:ascii="Times New Roman" w:hAnsi="Times New Roman" w:cs="Times New Roman"/>
              </w:rPr>
              <w:t>Vārds, uzvārds:</w:t>
            </w:r>
          </w:p>
        </w:tc>
        <w:tc>
          <w:tcPr>
            <w:tcW w:w="4621" w:type="dxa"/>
          </w:tcPr>
          <w:p w14:paraId="6A60826D" w14:textId="77777777" w:rsidR="001935DE" w:rsidRPr="00EA2EB1" w:rsidRDefault="001935DE" w:rsidP="00A35A97">
            <w:pPr>
              <w:pStyle w:val="ListParagraph"/>
              <w:ind w:left="0"/>
              <w:jc w:val="both"/>
              <w:rPr>
                <w:rFonts w:ascii="Times New Roman" w:hAnsi="Times New Roman" w:cs="Times New Roman"/>
              </w:rPr>
            </w:pPr>
            <w:r w:rsidRPr="00EA2EB1">
              <w:rPr>
                <w:rFonts w:ascii="Times New Roman" w:hAnsi="Times New Roman" w:cs="Times New Roman"/>
              </w:rPr>
              <w:t>_____________________________________________________</w:t>
            </w:r>
          </w:p>
        </w:tc>
      </w:tr>
      <w:tr w:rsidR="001935DE" w:rsidRPr="00EA2EB1" w14:paraId="7984DA40" w14:textId="77777777" w:rsidTr="00A35A97">
        <w:tc>
          <w:tcPr>
            <w:tcW w:w="4621" w:type="dxa"/>
          </w:tcPr>
          <w:p w14:paraId="10F576E2" w14:textId="77777777" w:rsidR="001935DE" w:rsidRPr="00EA2EB1" w:rsidRDefault="001935DE" w:rsidP="00A35A97">
            <w:pPr>
              <w:pStyle w:val="ListParagraph"/>
              <w:ind w:left="0"/>
              <w:rPr>
                <w:rFonts w:ascii="Times New Roman" w:hAnsi="Times New Roman" w:cs="Times New Roman"/>
              </w:rPr>
            </w:pPr>
          </w:p>
        </w:tc>
        <w:tc>
          <w:tcPr>
            <w:tcW w:w="4621" w:type="dxa"/>
          </w:tcPr>
          <w:p w14:paraId="33DE7D97" w14:textId="77777777" w:rsidR="001935DE" w:rsidRPr="00EA2EB1" w:rsidRDefault="001935DE" w:rsidP="00A35A97">
            <w:pPr>
              <w:pStyle w:val="ListParagraph"/>
              <w:ind w:left="0"/>
              <w:jc w:val="both"/>
              <w:rPr>
                <w:rFonts w:ascii="Times New Roman" w:hAnsi="Times New Roman" w:cs="Times New Roman"/>
              </w:rPr>
            </w:pPr>
          </w:p>
        </w:tc>
      </w:tr>
      <w:tr w:rsidR="001935DE" w:rsidRPr="00EA2EB1" w14:paraId="6BCF449A" w14:textId="77777777" w:rsidTr="00A35A97">
        <w:tc>
          <w:tcPr>
            <w:tcW w:w="4621" w:type="dxa"/>
          </w:tcPr>
          <w:p w14:paraId="78B5C5A1" w14:textId="77777777" w:rsidR="001935DE" w:rsidRPr="00EA2EB1" w:rsidRDefault="001935DE" w:rsidP="00A35A97">
            <w:pPr>
              <w:pStyle w:val="ListParagraph"/>
              <w:ind w:left="0"/>
              <w:rPr>
                <w:rFonts w:ascii="Times New Roman" w:hAnsi="Times New Roman" w:cs="Times New Roman"/>
              </w:rPr>
            </w:pPr>
            <w:r w:rsidRPr="00EA2EB1">
              <w:rPr>
                <w:rFonts w:ascii="Times New Roman" w:hAnsi="Times New Roman" w:cs="Times New Roman"/>
              </w:rPr>
              <w:t>Amats:</w:t>
            </w:r>
          </w:p>
        </w:tc>
        <w:tc>
          <w:tcPr>
            <w:tcW w:w="4621" w:type="dxa"/>
          </w:tcPr>
          <w:p w14:paraId="706B9F68" w14:textId="77777777" w:rsidR="001935DE" w:rsidRPr="00EA2EB1" w:rsidRDefault="001935DE" w:rsidP="00A35A97">
            <w:pPr>
              <w:pStyle w:val="ListParagraph"/>
              <w:ind w:left="0"/>
              <w:jc w:val="both"/>
              <w:rPr>
                <w:rFonts w:ascii="Times New Roman" w:hAnsi="Times New Roman" w:cs="Times New Roman"/>
              </w:rPr>
            </w:pPr>
            <w:r w:rsidRPr="00EA2EB1">
              <w:rPr>
                <w:rFonts w:ascii="Times New Roman" w:hAnsi="Times New Roman" w:cs="Times New Roman"/>
              </w:rPr>
              <w:t>_____________________________________________________</w:t>
            </w:r>
          </w:p>
        </w:tc>
      </w:tr>
      <w:tr w:rsidR="001935DE" w:rsidRPr="00EA2EB1" w14:paraId="03A6EB23" w14:textId="77777777" w:rsidTr="00A35A97">
        <w:tc>
          <w:tcPr>
            <w:tcW w:w="4621" w:type="dxa"/>
          </w:tcPr>
          <w:p w14:paraId="0987B079" w14:textId="77777777" w:rsidR="001935DE" w:rsidRPr="00EA2EB1" w:rsidRDefault="001935DE" w:rsidP="00A35A97">
            <w:pPr>
              <w:pStyle w:val="ListParagraph"/>
              <w:ind w:left="0"/>
              <w:rPr>
                <w:rFonts w:ascii="Times New Roman" w:hAnsi="Times New Roman" w:cs="Times New Roman"/>
              </w:rPr>
            </w:pPr>
          </w:p>
        </w:tc>
        <w:tc>
          <w:tcPr>
            <w:tcW w:w="4621" w:type="dxa"/>
          </w:tcPr>
          <w:p w14:paraId="3589D46B" w14:textId="77777777" w:rsidR="001935DE" w:rsidRPr="00EA2EB1" w:rsidRDefault="001935DE" w:rsidP="00A35A97">
            <w:pPr>
              <w:pStyle w:val="ListParagraph"/>
              <w:ind w:left="0"/>
              <w:jc w:val="both"/>
              <w:rPr>
                <w:rFonts w:ascii="Times New Roman" w:hAnsi="Times New Roman" w:cs="Times New Roman"/>
              </w:rPr>
            </w:pPr>
          </w:p>
        </w:tc>
      </w:tr>
      <w:tr w:rsidR="001935DE" w:rsidRPr="00EA2EB1" w14:paraId="3F46691E" w14:textId="77777777" w:rsidTr="00A35A97">
        <w:tc>
          <w:tcPr>
            <w:tcW w:w="4621" w:type="dxa"/>
          </w:tcPr>
          <w:p w14:paraId="35973E29" w14:textId="77777777" w:rsidR="001935DE" w:rsidRPr="00EA2EB1" w:rsidRDefault="001935DE" w:rsidP="00A35A97">
            <w:pPr>
              <w:pStyle w:val="ListParagraph"/>
              <w:ind w:left="0"/>
              <w:rPr>
                <w:rFonts w:ascii="Times New Roman" w:hAnsi="Times New Roman" w:cs="Times New Roman"/>
              </w:rPr>
            </w:pPr>
            <w:r w:rsidRPr="00EA2EB1">
              <w:rPr>
                <w:rFonts w:ascii="Times New Roman" w:hAnsi="Times New Roman" w:cs="Times New Roman"/>
              </w:rPr>
              <w:t>Tālrunis:</w:t>
            </w:r>
          </w:p>
        </w:tc>
        <w:tc>
          <w:tcPr>
            <w:tcW w:w="4621" w:type="dxa"/>
          </w:tcPr>
          <w:p w14:paraId="06387753" w14:textId="77777777" w:rsidR="001935DE" w:rsidRPr="00EA2EB1" w:rsidRDefault="001935DE" w:rsidP="00A35A97">
            <w:pPr>
              <w:pStyle w:val="ListParagraph"/>
              <w:ind w:left="0"/>
              <w:jc w:val="both"/>
              <w:rPr>
                <w:rFonts w:ascii="Times New Roman" w:hAnsi="Times New Roman" w:cs="Times New Roman"/>
              </w:rPr>
            </w:pPr>
            <w:r w:rsidRPr="00EA2EB1">
              <w:rPr>
                <w:rFonts w:ascii="Times New Roman" w:hAnsi="Times New Roman" w:cs="Times New Roman"/>
              </w:rPr>
              <w:t>_____________________________________________________</w:t>
            </w:r>
          </w:p>
        </w:tc>
      </w:tr>
      <w:tr w:rsidR="001935DE" w:rsidRPr="00EA2EB1" w14:paraId="64E9B921" w14:textId="77777777" w:rsidTr="00A35A97">
        <w:tc>
          <w:tcPr>
            <w:tcW w:w="4621" w:type="dxa"/>
          </w:tcPr>
          <w:p w14:paraId="0B3B860F" w14:textId="77777777" w:rsidR="001935DE" w:rsidRPr="00EA2EB1" w:rsidRDefault="001935DE" w:rsidP="00A35A97">
            <w:pPr>
              <w:pStyle w:val="ListParagraph"/>
              <w:ind w:left="0"/>
              <w:rPr>
                <w:rFonts w:ascii="Times New Roman" w:hAnsi="Times New Roman" w:cs="Times New Roman"/>
              </w:rPr>
            </w:pPr>
          </w:p>
        </w:tc>
        <w:tc>
          <w:tcPr>
            <w:tcW w:w="4621" w:type="dxa"/>
          </w:tcPr>
          <w:p w14:paraId="05929EFB" w14:textId="77777777" w:rsidR="001935DE" w:rsidRPr="00EA2EB1" w:rsidRDefault="001935DE" w:rsidP="00A35A97">
            <w:pPr>
              <w:pStyle w:val="ListParagraph"/>
              <w:ind w:left="0"/>
              <w:jc w:val="both"/>
              <w:rPr>
                <w:rFonts w:ascii="Times New Roman" w:hAnsi="Times New Roman" w:cs="Times New Roman"/>
              </w:rPr>
            </w:pPr>
          </w:p>
        </w:tc>
      </w:tr>
      <w:tr w:rsidR="001935DE" w:rsidRPr="00EA2EB1" w14:paraId="4B932BBE" w14:textId="77777777" w:rsidTr="00A35A97">
        <w:tc>
          <w:tcPr>
            <w:tcW w:w="4621" w:type="dxa"/>
          </w:tcPr>
          <w:p w14:paraId="75701ECC" w14:textId="77777777" w:rsidR="001935DE" w:rsidRPr="00EA2EB1" w:rsidRDefault="001935DE" w:rsidP="00A35A97">
            <w:pPr>
              <w:pStyle w:val="ListParagraph"/>
              <w:ind w:left="0"/>
              <w:rPr>
                <w:rFonts w:ascii="Times New Roman" w:hAnsi="Times New Roman" w:cs="Times New Roman"/>
              </w:rPr>
            </w:pPr>
            <w:r w:rsidRPr="00EA2EB1">
              <w:rPr>
                <w:rFonts w:ascii="Times New Roman" w:hAnsi="Times New Roman" w:cs="Times New Roman"/>
              </w:rPr>
              <w:t>E-pasta adrese:</w:t>
            </w:r>
          </w:p>
        </w:tc>
        <w:tc>
          <w:tcPr>
            <w:tcW w:w="4621" w:type="dxa"/>
          </w:tcPr>
          <w:p w14:paraId="695A62F4" w14:textId="77777777" w:rsidR="001935DE" w:rsidRPr="00EA2EB1" w:rsidRDefault="001935DE" w:rsidP="00A35A97">
            <w:pPr>
              <w:pStyle w:val="ListParagraph"/>
              <w:ind w:left="0"/>
              <w:jc w:val="both"/>
              <w:rPr>
                <w:rFonts w:ascii="Times New Roman" w:hAnsi="Times New Roman" w:cs="Times New Roman"/>
              </w:rPr>
            </w:pPr>
            <w:r w:rsidRPr="00EA2EB1">
              <w:rPr>
                <w:rFonts w:ascii="Times New Roman" w:hAnsi="Times New Roman" w:cs="Times New Roman"/>
              </w:rPr>
              <w:t>_____________________________________________________</w:t>
            </w:r>
          </w:p>
        </w:tc>
      </w:tr>
    </w:tbl>
    <w:p w14:paraId="2D779F28" w14:textId="77777777" w:rsidR="001935DE" w:rsidRPr="00EA2EB1" w:rsidRDefault="001935DE" w:rsidP="00AE2641">
      <w:pPr>
        <w:jc w:val="both"/>
        <w:rPr>
          <w:rFonts w:ascii="Times New Roman" w:hAnsi="Times New Roman" w:cs="Times New Roman"/>
        </w:rPr>
      </w:pPr>
    </w:p>
    <w:p w14:paraId="60414978" w14:textId="67B0022D" w:rsidR="001935DE" w:rsidRPr="00EA2EB1" w:rsidRDefault="001935DE" w:rsidP="00AE2641">
      <w:pPr>
        <w:jc w:val="both"/>
        <w:rPr>
          <w:rFonts w:ascii="Times New Roman" w:hAnsi="Times New Roman" w:cs="Times New Roman"/>
        </w:rPr>
      </w:pPr>
      <w:r w:rsidRPr="00EA2EB1">
        <w:rPr>
          <w:rFonts w:ascii="Times New Roman" w:hAnsi="Times New Roman" w:cs="Times New Roman"/>
        </w:rPr>
        <w:t>Ar šo apliecinām, ka visa iesniegtā informācija ir patiesa un precīza:</w:t>
      </w:r>
    </w:p>
    <w:p w14:paraId="43AC61DA" w14:textId="77777777" w:rsidR="001935DE" w:rsidRPr="00EA2EB1" w:rsidRDefault="001935DE" w:rsidP="00AE2641">
      <w:pPr>
        <w:jc w:val="both"/>
        <w:rPr>
          <w:rFonts w:ascii="Times New Roman" w:hAnsi="Times New Roman" w:cs="Times New Roman"/>
        </w:rPr>
      </w:pPr>
      <w:r w:rsidRPr="00EA2EB1">
        <w:rPr>
          <w:rFonts w:ascii="Times New Roman" w:hAnsi="Times New Roman" w:cs="Times New Roman"/>
        </w:rPr>
        <w:t>Vārds, uzvārds</w:t>
      </w:r>
    </w:p>
    <w:p w14:paraId="4732B931" w14:textId="77777777" w:rsidR="001935DE" w:rsidRPr="00EA2EB1" w:rsidRDefault="001935DE" w:rsidP="00AE2641">
      <w:pPr>
        <w:jc w:val="both"/>
        <w:rPr>
          <w:rFonts w:ascii="Times New Roman" w:hAnsi="Times New Roman" w:cs="Times New Roman"/>
        </w:rPr>
      </w:pPr>
      <w:r w:rsidRPr="00EA2EB1">
        <w:rPr>
          <w:rFonts w:ascii="Times New Roman" w:hAnsi="Times New Roman" w:cs="Times New Roman"/>
        </w:rPr>
        <w:t>Amats</w:t>
      </w:r>
    </w:p>
    <w:p w14:paraId="7FF77433" w14:textId="77777777" w:rsidR="001935DE" w:rsidRPr="00EA2EB1" w:rsidRDefault="001935DE" w:rsidP="00AE2641">
      <w:pPr>
        <w:jc w:val="both"/>
        <w:rPr>
          <w:rFonts w:ascii="Times New Roman" w:hAnsi="Times New Roman" w:cs="Times New Roman"/>
        </w:rPr>
      </w:pPr>
      <w:r w:rsidRPr="00EA2EB1">
        <w:rPr>
          <w:rFonts w:ascii="Times New Roman" w:hAnsi="Times New Roman" w:cs="Times New Roman"/>
        </w:rPr>
        <w:t>Paraksts</w:t>
      </w:r>
    </w:p>
    <w:p w14:paraId="360015ED" w14:textId="34D21190" w:rsidR="001935DE" w:rsidRPr="009A1311" w:rsidRDefault="001935DE" w:rsidP="009A1311">
      <w:pPr>
        <w:jc w:val="both"/>
        <w:rPr>
          <w:rFonts w:ascii="Times New Roman" w:hAnsi="Times New Roman" w:cs="Times New Roman"/>
        </w:rPr>
      </w:pPr>
      <w:r w:rsidRPr="00EA2EB1">
        <w:rPr>
          <w:rFonts w:ascii="Times New Roman" w:hAnsi="Times New Roman" w:cs="Times New Roman"/>
        </w:rPr>
        <w:t>Datums</w:t>
      </w:r>
    </w:p>
    <w:sectPr w:rsidR="001935DE" w:rsidRPr="009A1311">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461131" w14:textId="77777777" w:rsidR="00D1455D" w:rsidRDefault="00D1455D" w:rsidP="00DC36C4">
      <w:pPr>
        <w:spacing w:after="0" w:line="240" w:lineRule="auto"/>
      </w:pPr>
      <w:r>
        <w:separator/>
      </w:r>
    </w:p>
  </w:endnote>
  <w:endnote w:type="continuationSeparator" w:id="0">
    <w:p w14:paraId="40E2755B" w14:textId="77777777" w:rsidR="00D1455D" w:rsidRDefault="00D1455D" w:rsidP="00DC36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6683685"/>
      <w:docPartObj>
        <w:docPartGallery w:val="Page Numbers (Bottom of Page)"/>
        <w:docPartUnique/>
      </w:docPartObj>
    </w:sdtPr>
    <w:sdtContent>
      <w:p w14:paraId="66FC1FF4" w14:textId="77777777" w:rsidR="00EA2EB1" w:rsidRDefault="00EA2EB1">
        <w:pPr>
          <w:pStyle w:val="Footer"/>
          <w:jc w:val="right"/>
        </w:pPr>
        <w:r>
          <w:fldChar w:fldCharType="begin"/>
        </w:r>
        <w:r>
          <w:instrText>PAGE   \* MERGEFORMAT</w:instrText>
        </w:r>
        <w:r>
          <w:fldChar w:fldCharType="separate"/>
        </w:r>
        <w:r>
          <w:rPr>
            <w:noProof/>
          </w:rPr>
          <w:t>2</w:t>
        </w:r>
        <w:r>
          <w:fldChar w:fldCharType="end"/>
        </w:r>
      </w:p>
    </w:sdtContent>
  </w:sdt>
  <w:p w14:paraId="7162BDD0" w14:textId="77777777" w:rsidR="00EA2EB1" w:rsidRDefault="00EA2E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859496" w14:textId="77777777" w:rsidR="00D1455D" w:rsidRDefault="00D1455D" w:rsidP="00DC36C4">
      <w:pPr>
        <w:spacing w:after="0" w:line="240" w:lineRule="auto"/>
      </w:pPr>
      <w:r>
        <w:separator/>
      </w:r>
    </w:p>
  </w:footnote>
  <w:footnote w:type="continuationSeparator" w:id="0">
    <w:p w14:paraId="204F3B3B" w14:textId="77777777" w:rsidR="00D1455D" w:rsidRDefault="00D1455D" w:rsidP="00DC36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3A426C"/>
    <w:multiLevelType w:val="hybridMultilevel"/>
    <w:tmpl w:val="CBB68968"/>
    <w:lvl w:ilvl="0" w:tplc="1680B38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588B1211"/>
    <w:multiLevelType w:val="hybridMultilevel"/>
    <w:tmpl w:val="9BF459BC"/>
    <w:lvl w:ilvl="0" w:tplc="D6B0A25E">
      <w:start w:val="1"/>
      <w:numFmt w:val="lowerLetter"/>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 w15:restartNumberingAfterBreak="0">
    <w:nsid w:val="5DF07A54"/>
    <w:multiLevelType w:val="multilevel"/>
    <w:tmpl w:val="CFD4812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6A602310"/>
    <w:multiLevelType w:val="hybridMultilevel"/>
    <w:tmpl w:val="3F06326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D5B0F"/>
    <w:rsid w:val="00032AA8"/>
    <w:rsid w:val="00036EC9"/>
    <w:rsid w:val="000567A0"/>
    <w:rsid w:val="0007101A"/>
    <w:rsid w:val="000770CD"/>
    <w:rsid w:val="00096F41"/>
    <w:rsid w:val="000A04DB"/>
    <w:rsid w:val="000A0C68"/>
    <w:rsid w:val="000A7EB8"/>
    <w:rsid w:val="000B2FC9"/>
    <w:rsid w:val="000B657E"/>
    <w:rsid w:val="000E0A67"/>
    <w:rsid w:val="000E7CC2"/>
    <w:rsid w:val="000F30F4"/>
    <w:rsid w:val="000F4B26"/>
    <w:rsid w:val="001018D3"/>
    <w:rsid w:val="0010699F"/>
    <w:rsid w:val="00114E27"/>
    <w:rsid w:val="00115BAD"/>
    <w:rsid w:val="00142BC3"/>
    <w:rsid w:val="00161A79"/>
    <w:rsid w:val="0016416C"/>
    <w:rsid w:val="00175F14"/>
    <w:rsid w:val="00184807"/>
    <w:rsid w:val="00186767"/>
    <w:rsid w:val="00191076"/>
    <w:rsid w:val="00191647"/>
    <w:rsid w:val="00192343"/>
    <w:rsid w:val="00193548"/>
    <w:rsid w:val="001935DE"/>
    <w:rsid w:val="001A2DEA"/>
    <w:rsid w:val="001B0A89"/>
    <w:rsid w:val="001B1653"/>
    <w:rsid w:val="001B3BC3"/>
    <w:rsid w:val="001C13F4"/>
    <w:rsid w:val="001C47EA"/>
    <w:rsid w:val="001D69D2"/>
    <w:rsid w:val="001D7128"/>
    <w:rsid w:val="001E7135"/>
    <w:rsid w:val="002152D9"/>
    <w:rsid w:val="00223B01"/>
    <w:rsid w:val="00256DA7"/>
    <w:rsid w:val="00276516"/>
    <w:rsid w:val="00281995"/>
    <w:rsid w:val="00281E0A"/>
    <w:rsid w:val="0029038F"/>
    <w:rsid w:val="00291AE7"/>
    <w:rsid w:val="002C2282"/>
    <w:rsid w:val="002D5D7F"/>
    <w:rsid w:val="002E02FD"/>
    <w:rsid w:val="00300487"/>
    <w:rsid w:val="003015B2"/>
    <w:rsid w:val="003030AD"/>
    <w:rsid w:val="00304B74"/>
    <w:rsid w:val="00323FE4"/>
    <w:rsid w:val="0032524D"/>
    <w:rsid w:val="0032596D"/>
    <w:rsid w:val="003442F4"/>
    <w:rsid w:val="003510A5"/>
    <w:rsid w:val="00353850"/>
    <w:rsid w:val="00360C84"/>
    <w:rsid w:val="00367852"/>
    <w:rsid w:val="00377F6C"/>
    <w:rsid w:val="00385992"/>
    <w:rsid w:val="003A0617"/>
    <w:rsid w:val="003B7215"/>
    <w:rsid w:val="003B7C60"/>
    <w:rsid w:val="003D4D4C"/>
    <w:rsid w:val="003E4865"/>
    <w:rsid w:val="003F5ADE"/>
    <w:rsid w:val="004033DA"/>
    <w:rsid w:val="00412981"/>
    <w:rsid w:val="004528A1"/>
    <w:rsid w:val="0046014D"/>
    <w:rsid w:val="00460E96"/>
    <w:rsid w:val="00466AF8"/>
    <w:rsid w:val="004717A8"/>
    <w:rsid w:val="00474721"/>
    <w:rsid w:val="00477706"/>
    <w:rsid w:val="00481821"/>
    <w:rsid w:val="0049643A"/>
    <w:rsid w:val="004A136F"/>
    <w:rsid w:val="004A67D1"/>
    <w:rsid w:val="004B352C"/>
    <w:rsid w:val="004B3536"/>
    <w:rsid w:val="004C65F1"/>
    <w:rsid w:val="004C6647"/>
    <w:rsid w:val="004D398A"/>
    <w:rsid w:val="004D5358"/>
    <w:rsid w:val="00504CBF"/>
    <w:rsid w:val="00513650"/>
    <w:rsid w:val="00515FF0"/>
    <w:rsid w:val="00517585"/>
    <w:rsid w:val="00520658"/>
    <w:rsid w:val="00531C33"/>
    <w:rsid w:val="005562E8"/>
    <w:rsid w:val="0058523C"/>
    <w:rsid w:val="00585EA9"/>
    <w:rsid w:val="005A3F46"/>
    <w:rsid w:val="005A6A13"/>
    <w:rsid w:val="005C7B31"/>
    <w:rsid w:val="005D07F0"/>
    <w:rsid w:val="005E74DB"/>
    <w:rsid w:val="006029E0"/>
    <w:rsid w:val="00604E1C"/>
    <w:rsid w:val="006135B4"/>
    <w:rsid w:val="00614F9A"/>
    <w:rsid w:val="00622BC7"/>
    <w:rsid w:val="00630654"/>
    <w:rsid w:val="006622D0"/>
    <w:rsid w:val="00664B3D"/>
    <w:rsid w:val="006763FB"/>
    <w:rsid w:val="006827A4"/>
    <w:rsid w:val="00684F9C"/>
    <w:rsid w:val="00685BED"/>
    <w:rsid w:val="006A58E4"/>
    <w:rsid w:val="006A603E"/>
    <w:rsid w:val="006B2CDD"/>
    <w:rsid w:val="006C5255"/>
    <w:rsid w:val="006E44D5"/>
    <w:rsid w:val="006F0D22"/>
    <w:rsid w:val="0071238E"/>
    <w:rsid w:val="007201AA"/>
    <w:rsid w:val="00722E1C"/>
    <w:rsid w:val="00732651"/>
    <w:rsid w:val="00753AE8"/>
    <w:rsid w:val="0075594B"/>
    <w:rsid w:val="0076041C"/>
    <w:rsid w:val="007606F9"/>
    <w:rsid w:val="00763DE4"/>
    <w:rsid w:val="00775866"/>
    <w:rsid w:val="00792BD0"/>
    <w:rsid w:val="00796177"/>
    <w:rsid w:val="007A660C"/>
    <w:rsid w:val="007B2BAF"/>
    <w:rsid w:val="007B4C74"/>
    <w:rsid w:val="007B55E6"/>
    <w:rsid w:val="007D4B17"/>
    <w:rsid w:val="007D6F78"/>
    <w:rsid w:val="007E4A22"/>
    <w:rsid w:val="007F2F4C"/>
    <w:rsid w:val="00803467"/>
    <w:rsid w:val="00824356"/>
    <w:rsid w:val="00835362"/>
    <w:rsid w:val="00846568"/>
    <w:rsid w:val="00852A3C"/>
    <w:rsid w:val="00866DBE"/>
    <w:rsid w:val="0088015F"/>
    <w:rsid w:val="00890B64"/>
    <w:rsid w:val="008978A7"/>
    <w:rsid w:val="008A4992"/>
    <w:rsid w:val="008B1676"/>
    <w:rsid w:val="008D79D0"/>
    <w:rsid w:val="0092306E"/>
    <w:rsid w:val="0094549A"/>
    <w:rsid w:val="009530D2"/>
    <w:rsid w:val="009667C3"/>
    <w:rsid w:val="00986202"/>
    <w:rsid w:val="009A0E0B"/>
    <w:rsid w:val="009A1311"/>
    <w:rsid w:val="009B36F4"/>
    <w:rsid w:val="009C1461"/>
    <w:rsid w:val="009C2AF6"/>
    <w:rsid w:val="009C32B6"/>
    <w:rsid w:val="00A11A77"/>
    <w:rsid w:val="00A15DEE"/>
    <w:rsid w:val="00A35A97"/>
    <w:rsid w:val="00A41D75"/>
    <w:rsid w:val="00A4428C"/>
    <w:rsid w:val="00A551E8"/>
    <w:rsid w:val="00A61FE8"/>
    <w:rsid w:val="00A71739"/>
    <w:rsid w:val="00A73C17"/>
    <w:rsid w:val="00A976EC"/>
    <w:rsid w:val="00AA3A7E"/>
    <w:rsid w:val="00AC0B03"/>
    <w:rsid w:val="00AC6AC8"/>
    <w:rsid w:val="00AC7473"/>
    <w:rsid w:val="00AD5B0F"/>
    <w:rsid w:val="00AE2641"/>
    <w:rsid w:val="00AE6DF5"/>
    <w:rsid w:val="00AF248D"/>
    <w:rsid w:val="00B16545"/>
    <w:rsid w:val="00B2483C"/>
    <w:rsid w:val="00B44C29"/>
    <w:rsid w:val="00B50E95"/>
    <w:rsid w:val="00B701E4"/>
    <w:rsid w:val="00B84398"/>
    <w:rsid w:val="00BA26DD"/>
    <w:rsid w:val="00BA75AC"/>
    <w:rsid w:val="00BB2B93"/>
    <w:rsid w:val="00BC3177"/>
    <w:rsid w:val="00BD2834"/>
    <w:rsid w:val="00BE3A31"/>
    <w:rsid w:val="00BE54D2"/>
    <w:rsid w:val="00BF24DD"/>
    <w:rsid w:val="00C030D8"/>
    <w:rsid w:val="00C26963"/>
    <w:rsid w:val="00C36E2A"/>
    <w:rsid w:val="00C45396"/>
    <w:rsid w:val="00C62874"/>
    <w:rsid w:val="00C74269"/>
    <w:rsid w:val="00C744D8"/>
    <w:rsid w:val="00C75747"/>
    <w:rsid w:val="00C80901"/>
    <w:rsid w:val="00C87DF3"/>
    <w:rsid w:val="00C92E8C"/>
    <w:rsid w:val="00CC423F"/>
    <w:rsid w:val="00CD5821"/>
    <w:rsid w:val="00CE2C4D"/>
    <w:rsid w:val="00CE4625"/>
    <w:rsid w:val="00D02A76"/>
    <w:rsid w:val="00D1455D"/>
    <w:rsid w:val="00D243FD"/>
    <w:rsid w:val="00D4096A"/>
    <w:rsid w:val="00D51633"/>
    <w:rsid w:val="00D55604"/>
    <w:rsid w:val="00D653A9"/>
    <w:rsid w:val="00D67094"/>
    <w:rsid w:val="00D7248E"/>
    <w:rsid w:val="00D812D8"/>
    <w:rsid w:val="00D91874"/>
    <w:rsid w:val="00D957A7"/>
    <w:rsid w:val="00D97694"/>
    <w:rsid w:val="00DA0F95"/>
    <w:rsid w:val="00DA3060"/>
    <w:rsid w:val="00DC36C4"/>
    <w:rsid w:val="00DC5C18"/>
    <w:rsid w:val="00DD42EB"/>
    <w:rsid w:val="00DD4FEB"/>
    <w:rsid w:val="00DD6B85"/>
    <w:rsid w:val="00DE64CB"/>
    <w:rsid w:val="00DE7A1D"/>
    <w:rsid w:val="00E10BF0"/>
    <w:rsid w:val="00E4264F"/>
    <w:rsid w:val="00E426B9"/>
    <w:rsid w:val="00E544B1"/>
    <w:rsid w:val="00E671D0"/>
    <w:rsid w:val="00E7271D"/>
    <w:rsid w:val="00E803DA"/>
    <w:rsid w:val="00E913F6"/>
    <w:rsid w:val="00EA2EB1"/>
    <w:rsid w:val="00EA4352"/>
    <w:rsid w:val="00EB473A"/>
    <w:rsid w:val="00EB50DE"/>
    <w:rsid w:val="00ED29B5"/>
    <w:rsid w:val="00F00542"/>
    <w:rsid w:val="00F111D1"/>
    <w:rsid w:val="00F121E6"/>
    <w:rsid w:val="00F502AD"/>
    <w:rsid w:val="00F764E9"/>
    <w:rsid w:val="00F83CFC"/>
    <w:rsid w:val="00F84D5A"/>
    <w:rsid w:val="00FA4FA6"/>
    <w:rsid w:val="00FB0255"/>
    <w:rsid w:val="00FB37DC"/>
    <w:rsid w:val="00FC7A2F"/>
    <w:rsid w:val="00FF0546"/>
    <w:rsid w:val="00FF0C8F"/>
    <w:rsid w:val="00FF75AC"/>
    <w:rsid w:val="00FF787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AB380"/>
  <w15:docId w15:val="{FFC376F1-13DD-46C3-8BDE-58BCF2ACF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913F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0658"/>
    <w:pPr>
      <w:ind w:left="720"/>
      <w:contextualSpacing/>
    </w:pPr>
  </w:style>
  <w:style w:type="table" w:styleId="TableGrid">
    <w:name w:val="Table Grid"/>
    <w:basedOn w:val="TableNormal"/>
    <w:uiPriority w:val="59"/>
    <w:rsid w:val="005206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20658"/>
    <w:rPr>
      <w:color w:val="0000FF" w:themeColor="hyperlink"/>
      <w:u w:val="single"/>
    </w:rPr>
  </w:style>
  <w:style w:type="paragraph" w:styleId="Header">
    <w:name w:val="header"/>
    <w:basedOn w:val="Normal"/>
    <w:link w:val="HeaderChar"/>
    <w:uiPriority w:val="99"/>
    <w:unhideWhenUsed/>
    <w:rsid w:val="00DC36C4"/>
    <w:pPr>
      <w:tabs>
        <w:tab w:val="center" w:pos="4153"/>
        <w:tab w:val="right" w:pos="8306"/>
      </w:tabs>
      <w:spacing w:after="0" w:line="240" w:lineRule="auto"/>
    </w:pPr>
  </w:style>
  <w:style w:type="character" w:customStyle="1" w:styleId="HeaderChar">
    <w:name w:val="Header Char"/>
    <w:basedOn w:val="DefaultParagraphFont"/>
    <w:link w:val="Header"/>
    <w:uiPriority w:val="99"/>
    <w:rsid w:val="00DC36C4"/>
  </w:style>
  <w:style w:type="paragraph" w:styleId="Footer">
    <w:name w:val="footer"/>
    <w:basedOn w:val="Normal"/>
    <w:link w:val="FooterChar"/>
    <w:uiPriority w:val="99"/>
    <w:unhideWhenUsed/>
    <w:rsid w:val="00DC36C4"/>
    <w:pPr>
      <w:tabs>
        <w:tab w:val="center" w:pos="4153"/>
        <w:tab w:val="right" w:pos="8306"/>
      </w:tabs>
      <w:spacing w:after="0" w:line="240" w:lineRule="auto"/>
    </w:pPr>
  </w:style>
  <w:style w:type="character" w:customStyle="1" w:styleId="FooterChar">
    <w:name w:val="Footer Char"/>
    <w:basedOn w:val="DefaultParagraphFont"/>
    <w:link w:val="Footer"/>
    <w:uiPriority w:val="99"/>
    <w:rsid w:val="00DC36C4"/>
  </w:style>
  <w:style w:type="paragraph" w:styleId="BalloonText">
    <w:name w:val="Balloon Text"/>
    <w:basedOn w:val="Normal"/>
    <w:link w:val="BalloonTextChar"/>
    <w:uiPriority w:val="99"/>
    <w:semiHidden/>
    <w:unhideWhenUsed/>
    <w:rsid w:val="002C22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2282"/>
    <w:rPr>
      <w:rFonts w:ascii="Tahoma" w:hAnsi="Tahoma" w:cs="Tahoma"/>
      <w:sz w:val="16"/>
      <w:szCs w:val="16"/>
    </w:rPr>
  </w:style>
  <w:style w:type="character" w:customStyle="1" w:styleId="Heading1Char">
    <w:name w:val="Heading 1 Char"/>
    <w:basedOn w:val="DefaultParagraphFont"/>
    <w:link w:val="Heading1"/>
    <w:uiPriority w:val="9"/>
    <w:rsid w:val="00E913F6"/>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1844141">
      <w:bodyDiv w:val="1"/>
      <w:marLeft w:val="0"/>
      <w:marRight w:val="0"/>
      <w:marTop w:val="0"/>
      <w:marBottom w:val="0"/>
      <w:divBdr>
        <w:top w:val="none" w:sz="0" w:space="0" w:color="auto"/>
        <w:left w:val="none" w:sz="0" w:space="0" w:color="auto"/>
        <w:bottom w:val="none" w:sz="0" w:space="0" w:color="auto"/>
        <w:right w:val="none" w:sz="0" w:space="0" w:color="auto"/>
      </w:divBdr>
    </w:div>
    <w:div w:id="590505341">
      <w:bodyDiv w:val="1"/>
      <w:marLeft w:val="0"/>
      <w:marRight w:val="0"/>
      <w:marTop w:val="0"/>
      <w:marBottom w:val="0"/>
      <w:divBdr>
        <w:top w:val="none" w:sz="0" w:space="0" w:color="auto"/>
        <w:left w:val="none" w:sz="0" w:space="0" w:color="auto"/>
        <w:bottom w:val="none" w:sz="0" w:space="0" w:color="auto"/>
        <w:right w:val="none" w:sz="0" w:space="0" w:color="auto"/>
      </w:divBdr>
    </w:div>
    <w:div w:id="629751527">
      <w:bodyDiv w:val="1"/>
      <w:marLeft w:val="0"/>
      <w:marRight w:val="0"/>
      <w:marTop w:val="0"/>
      <w:marBottom w:val="0"/>
      <w:divBdr>
        <w:top w:val="none" w:sz="0" w:space="0" w:color="auto"/>
        <w:left w:val="none" w:sz="0" w:space="0" w:color="auto"/>
        <w:bottom w:val="none" w:sz="0" w:space="0" w:color="auto"/>
        <w:right w:val="none" w:sz="0" w:space="0" w:color="auto"/>
      </w:divBdr>
    </w:div>
    <w:div w:id="1301112430">
      <w:bodyDiv w:val="1"/>
      <w:marLeft w:val="0"/>
      <w:marRight w:val="0"/>
      <w:marTop w:val="0"/>
      <w:marBottom w:val="0"/>
      <w:divBdr>
        <w:top w:val="none" w:sz="0" w:space="0" w:color="auto"/>
        <w:left w:val="none" w:sz="0" w:space="0" w:color="auto"/>
        <w:bottom w:val="none" w:sz="0" w:space="0" w:color="auto"/>
        <w:right w:val="none" w:sz="0" w:space="0" w:color="auto"/>
      </w:divBdr>
    </w:div>
    <w:div w:id="1588029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ia-bks.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ia-bks.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7EB9F1-BE0F-4143-B369-405E010F8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12718</TotalTime>
  <Pages>1</Pages>
  <Words>31050</Words>
  <Characters>17699</Characters>
  <Application>Microsoft Office Word</Application>
  <DocSecurity>0</DocSecurity>
  <Lines>147</Lines>
  <Paragraphs>97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48652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Jolanta</dc:creator>
  <cp:lastModifiedBy>HARALDS</cp:lastModifiedBy>
  <cp:revision>181</cp:revision>
  <cp:lastPrinted>2020-06-10T08:11:00Z</cp:lastPrinted>
  <dcterms:created xsi:type="dcterms:W3CDTF">2019-02-20T09:49:00Z</dcterms:created>
  <dcterms:modified xsi:type="dcterms:W3CDTF">2020-06-10T09:38:00Z</dcterms:modified>
</cp:coreProperties>
</file>